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1B3BC0">
        <w:rPr>
          <w:rFonts w:ascii="標楷體" w:eastAsia="標楷體" w:hAnsi="標楷體" w:hint="eastAsia"/>
          <w:sz w:val="40"/>
          <w:szCs w:val="40"/>
        </w:rPr>
        <w:t>6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986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0"/>
        <w:gridCol w:w="960"/>
        <w:gridCol w:w="1520"/>
        <w:gridCol w:w="5080"/>
        <w:gridCol w:w="1340"/>
      </w:tblGrid>
      <w:tr w:rsidR="001B3BC0" w:rsidRPr="001B3BC0" w:rsidTr="00040B6E">
        <w:trPr>
          <w:trHeight w:val="1452"/>
        </w:trPr>
        <w:tc>
          <w:tcPr>
            <w:tcW w:w="960" w:type="dxa"/>
            <w:shd w:val="clear" w:color="000000" w:fill="FFFF00"/>
            <w:textDirection w:val="tbRlV"/>
            <w:vAlign w:val="center"/>
          </w:tcPr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96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52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508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34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1B3BC0" w:rsidRPr="001B3BC0" w:rsidTr="00040B6E">
        <w:trPr>
          <w:trHeight w:val="699"/>
        </w:trPr>
        <w:tc>
          <w:tcPr>
            <w:tcW w:w="960" w:type="dxa"/>
            <w:vAlign w:val="center"/>
          </w:tcPr>
          <w:p w:rsidR="001B3BC0" w:rsidRPr="001B3BC0" w:rsidRDefault="001B3BC0" w:rsidP="00FA3344">
            <w:pPr>
              <w:jc w:val="center"/>
              <w:rPr>
                <w:b/>
              </w:rPr>
            </w:pPr>
            <w:r w:rsidRPr="001B3BC0">
              <w:rPr>
                <w:rFonts w:hint="eastAsia"/>
                <w:b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陳建文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陳文正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程柏勳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彭建瑋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無標記</w:t>
            </w:r>
            <w:proofErr w:type="gramStart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式擴增實</w:t>
            </w:r>
            <w:proofErr w:type="gramEnd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境之行動裝置人機互動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Mobile Human-Computer Interaction based on </w:t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Markerless</w:t>
            </w:r>
            <w:proofErr w:type="spell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Augmented Reality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胡敏君</w:t>
            </w:r>
          </w:p>
        </w:tc>
      </w:tr>
      <w:tr w:rsidR="001B3BC0" w:rsidRPr="001B3BC0" w:rsidTr="00FA3344">
        <w:trPr>
          <w:trHeight w:val="699"/>
        </w:trPr>
        <w:tc>
          <w:tcPr>
            <w:tcW w:w="960" w:type="dxa"/>
            <w:vAlign w:val="center"/>
          </w:tcPr>
          <w:p w:rsidR="001B3BC0" w:rsidRPr="001B3BC0" w:rsidRDefault="001B3BC0" w:rsidP="00FA3344">
            <w:pPr>
              <w:jc w:val="center"/>
              <w:rPr>
                <w:b/>
              </w:rPr>
            </w:pPr>
            <w:r w:rsidRPr="001B3BC0">
              <w:rPr>
                <w:rFonts w:hint="eastAsia"/>
                <w:b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林雨瑩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羅仕翰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OPPA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帶你遛台灣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OPPA travel with you.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B3BC0" w:rsidRPr="001B3BC0" w:rsidRDefault="001B3BC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高宏宇</w:t>
            </w:r>
          </w:p>
        </w:tc>
      </w:tr>
      <w:tr w:rsidR="001B3BC0" w:rsidRPr="001B3BC0" w:rsidTr="00040B6E">
        <w:trPr>
          <w:trHeight w:val="1152"/>
        </w:trPr>
        <w:tc>
          <w:tcPr>
            <w:tcW w:w="960" w:type="dxa"/>
            <w:vAlign w:val="center"/>
          </w:tcPr>
          <w:p w:rsidR="001B3BC0" w:rsidRPr="001B3BC0" w:rsidRDefault="001B3BC0" w:rsidP="00FA3344">
            <w:pPr>
              <w:jc w:val="center"/>
              <w:rPr>
                <w:b/>
              </w:rPr>
            </w:pPr>
            <w:r w:rsidRPr="001B3BC0">
              <w:rPr>
                <w:rFonts w:hint="eastAsia"/>
                <w:b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石碩亨</w:t>
            </w:r>
            <w:proofErr w:type="gram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陳與賢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SideeX</w:t>
            </w:r>
            <w:proofErr w:type="spell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擴充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Selenium IDE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測試案例錄製與撥放自動化能力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SideeX:Expanding</w:t>
            </w:r>
            <w:proofErr w:type="spell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Selenium IDE Record-Playback Automation Capabilities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李信杰</w:t>
            </w:r>
          </w:p>
        </w:tc>
      </w:tr>
      <w:tr w:rsidR="00173870" w:rsidRPr="001B3BC0" w:rsidTr="00040B6E">
        <w:trPr>
          <w:trHeight w:val="699"/>
        </w:trPr>
        <w:tc>
          <w:tcPr>
            <w:tcW w:w="960" w:type="dxa"/>
            <w:vAlign w:val="center"/>
          </w:tcPr>
          <w:p w:rsidR="00173870" w:rsidRPr="001B3BC0" w:rsidRDefault="00173870" w:rsidP="00FA3344">
            <w:pPr>
              <w:jc w:val="center"/>
              <w:rPr>
                <w:b/>
                <w:color w:val="000000"/>
              </w:rPr>
            </w:pPr>
            <w:r w:rsidRPr="001B3BC0">
              <w:rPr>
                <w:rFonts w:hint="eastAsia"/>
                <w:b/>
                <w:color w:val="000000"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王郁強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洪瑞陽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VR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虛擬實境釣魚大師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Virtual Reality Fishing Master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李強</w:t>
            </w:r>
          </w:p>
        </w:tc>
      </w:tr>
      <w:tr w:rsidR="00173870" w:rsidRPr="001B3BC0" w:rsidTr="00040B6E">
        <w:trPr>
          <w:trHeight w:val="972"/>
        </w:trPr>
        <w:tc>
          <w:tcPr>
            <w:tcW w:w="960" w:type="dxa"/>
            <w:vAlign w:val="center"/>
          </w:tcPr>
          <w:p w:rsidR="00173870" w:rsidRPr="001B3BC0" w:rsidRDefault="00173870" w:rsidP="00FA3344">
            <w:pPr>
              <w:jc w:val="center"/>
              <w:rPr>
                <w:b/>
                <w:color w:val="000000"/>
              </w:rPr>
            </w:pPr>
            <w:r w:rsidRPr="001B3BC0">
              <w:rPr>
                <w:rFonts w:hint="eastAsia"/>
                <w:b/>
                <w:color w:val="000000"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李庭宇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自動偵測漏水系統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Automatic Pipe-Leaking Detection System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陳培殷</w:t>
            </w:r>
          </w:p>
        </w:tc>
      </w:tr>
      <w:tr w:rsidR="00173870" w:rsidRPr="001B3BC0" w:rsidTr="00040B6E">
        <w:trPr>
          <w:trHeight w:val="699"/>
        </w:trPr>
        <w:tc>
          <w:tcPr>
            <w:tcW w:w="960" w:type="dxa"/>
            <w:vAlign w:val="center"/>
          </w:tcPr>
          <w:p w:rsidR="00173870" w:rsidRPr="001B3BC0" w:rsidRDefault="00173870" w:rsidP="00FA3344">
            <w:pPr>
              <w:jc w:val="center"/>
              <w:rPr>
                <w:b/>
                <w:color w:val="000000"/>
              </w:rPr>
            </w:pPr>
            <w:r w:rsidRPr="001B3BC0">
              <w:rPr>
                <w:rFonts w:hint="eastAsia"/>
                <w:b/>
                <w:color w:val="000000"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蔡昀展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陸勇盛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以</w:t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OpenFlow</w:t>
            </w:r>
            <w:proofErr w:type="spellEnd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為基礎之視覺化網路即時監測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Real-time Monitoring with Data Visualization in </w:t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OpenFlow</w:t>
            </w:r>
            <w:proofErr w:type="spell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-based Network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蔡孟勳</w:t>
            </w:r>
          </w:p>
        </w:tc>
      </w:tr>
      <w:tr w:rsidR="00173870" w:rsidRPr="001B3BC0" w:rsidTr="00040B6E">
        <w:trPr>
          <w:trHeight w:val="699"/>
        </w:trPr>
        <w:tc>
          <w:tcPr>
            <w:tcW w:w="960" w:type="dxa"/>
            <w:vAlign w:val="center"/>
          </w:tcPr>
          <w:p w:rsidR="00173870" w:rsidRPr="001B3BC0" w:rsidRDefault="00173870" w:rsidP="00FA3344">
            <w:pPr>
              <w:jc w:val="center"/>
              <w:rPr>
                <w:b/>
                <w:color w:val="000000"/>
              </w:rPr>
            </w:pPr>
            <w:r w:rsidRPr="001B3BC0">
              <w:rPr>
                <w:rFonts w:hint="eastAsia"/>
                <w:b/>
                <w:color w:val="000000"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楊凱州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呂萬瑋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黃勇霖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紀</w:t>
            </w:r>
            <w:proofErr w:type="gram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孟辰</w:t>
            </w:r>
            <w:proofErr w:type="gramEnd"/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基於詞</w:t>
            </w:r>
            <w:proofErr w:type="gramEnd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嵌入</w:t>
            </w:r>
            <w:proofErr w:type="gramStart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的線上聊天</w:t>
            </w:r>
            <w:proofErr w:type="gramEnd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機器人引擎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Chatbot</w:t>
            </w:r>
            <w:proofErr w:type="spell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engine based on word embedding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73870" w:rsidRPr="001B3BC0" w:rsidRDefault="00173870" w:rsidP="00FA3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盧文祥</w:t>
            </w:r>
          </w:p>
        </w:tc>
      </w:tr>
      <w:tr w:rsidR="00173870" w:rsidRPr="001B3BC0" w:rsidTr="00040B6E">
        <w:trPr>
          <w:trHeight w:val="699"/>
        </w:trPr>
        <w:tc>
          <w:tcPr>
            <w:tcW w:w="960" w:type="dxa"/>
            <w:vAlign w:val="center"/>
          </w:tcPr>
          <w:p w:rsidR="00173870" w:rsidRPr="001B3BC0" w:rsidRDefault="00173870" w:rsidP="00FA3344">
            <w:pPr>
              <w:jc w:val="center"/>
              <w:rPr>
                <w:b/>
                <w:color w:val="000000"/>
              </w:rPr>
            </w:pPr>
            <w:r w:rsidRPr="001B3BC0">
              <w:rPr>
                <w:rFonts w:hint="eastAsia"/>
                <w:b/>
                <w:color w:val="000000"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73870" w:rsidRPr="001B3BC0" w:rsidRDefault="00173870" w:rsidP="001B3BC0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1B3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73870" w:rsidRPr="001B3BC0" w:rsidRDefault="0017387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陳識宇</w:t>
            </w:r>
            <w:proofErr w:type="gram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王治鈞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郭珮</w:t>
            </w:r>
            <w:proofErr w:type="gramEnd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羽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73870" w:rsidRPr="001B3BC0" w:rsidRDefault="0017387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穩態視覺</w:t>
            </w:r>
            <w:proofErr w:type="gramEnd"/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誘發電位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(SSVEP)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之改良與應用</w:t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t>黑白棋</w:t>
            </w:r>
            <w:r w:rsidRPr="001B3BC0">
              <w:rPr>
                <w:rFonts w:ascii="細明體" w:eastAsia="細明體" w:hAnsi="細明體" w:cs="Arial" w:hint="eastAsia"/>
                <w:color w:val="000000"/>
                <w:sz w:val="22"/>
                <w:szCs w:val="22"/>
              </w:rPr>
              <w:br/>
            </w: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 xml:space="preserve">Improvement and Application of </w:t>
            </w:r>
            <w:proofErr w:type="spellStart"/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SSVEP:Othello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73870" w:rsidRPr="001B3BC0" w:rsidRDefault="00173870" w:rsidP="001B3B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BC0">
              <w:rPr>
                <w:rFonts w:ascii="Arial" w:hAnsi="Arial" w:cs="Arial"/>
                <w:color w:val="000000"/>
                <w:sz w:val="22"/>
                <w:szCs w:val="22"/>
              </w:rPr>
              <w:t>梁勝富</w:t>
            </w:r>
          </w:p>
        </w:tc>
      </w:tr>
      <w:tr w:rsidR="001814DC" w:rsidRPr="001B3BC0" w:rsidTr="00040B6E">
        <w:trPr>
          <w:trHeight w:val="699"/>
        </w:trPr>
        <w:tc>
          <w:tcPr>
            <w:tcW w:w="960" w:type="dxa"/>
            <w:vAlign w:val="center"/>
          </w:tcPr>
          <w:p w:rsidR="001814DC" w:rsidRPr="001B3BC0" w:rsidRDefault="001814DC" w:rsidP="001814DC">
            <w:pPr>
              <w:jc w:val="center"/>
              <w:rPr>
                <w:rFonts w:hint="eastAsia"/>
                <w:b/>
                <w:color w:val="000000"/>
              </w:rPr>
            </w:pPr>
            <w:r w:rsidRPr="001814DC">
              <w:rPr>
                <w:rFonts w:hint="eastAsia"/>
                <w:b/>
                <w:color w:val="000000"/>
              </w:rPr>
              <w:t>最佳人氣獎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4DC" w:rsidRDefault="001814D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814DC" w:rsidRDefault="001814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歐政寬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814DC" w:rsidRDefault="001814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流行疾病變化關鍵探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勘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分析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Mining Temporal Fluctuating Patterns on Epidemic Disease Dataset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814DC" w:rsidRDefault="001814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陳朝鈞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 w:hint="eastAsia"/>
          <w:sz w:val="40"/>
          <w:szCs w:val="40"/>
        </w:rPr>
      </w:pPr>
    </w:p>
    <w:sectPr w:rsidR="00024EB6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60" w:rsidRDefault="00FF3F60" w:rsidP="0028123E">
      <w:r>
        <w:separator/>
      </w:r>
    </w:p>
  </w:endnote>
  <w:endnote w:type="continuationSeparator" w:id="0">
    <w:p w:rsidR="00FF3F60" w:rsidRDefault="00FF3F60" w:rsidP="0028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60" w:rsidRDefault="00FF3F60" w:rsidP="0028123E">
      <w:r>
        <w:separator/>
      </w:r>
    </w:p>
  </w:footnote>
  <w:footnote w:type="continuationSeparator" w:id="0">
    <w:p w:rsidR="00FF3F60" w:rsidRDefault="00FF3F60" w:rsidP="00281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44F"/>
    <w:rsid w:val="00001517"/>
    <w:rsid w:val="00023267"/>
    <w:rsid w:val="00024EB6"/>
    <w:rsid w:val="00051D1D"/>
    <w:rsid w:val="0005630E"/>
    <w:rsid w:val="000B2956"/>
    <w:rsid w:val="00173870"/>
    <w:rsid w:val="001814DC"/>
    <w:rsid w:val="00197AC2"/>
    <w:rsid w:val="001B3BC0"/>
    <w:rsid w:val="002251D2"/>
    <w:rsid w:val="0028123E"/>
    <w:rsid w:val="0029215D"/>
    <w:rsid w:val="00346365"/>
    <w:rsid w:val="003526D3"/>
    <w:rsid w:val="00386278"/>
    <w:rsid w:val="003B35EE"/>
    <w:rsid w:val="003C57CB"/>
    <w:rsid w:val="003F48F1"/>
    <w:rsid w:val="004D110D"/>
    <w:rsid w:val="004F48D0"/>
    <w:rsid w:val="0052214C"/>
    <w:rsid w:val="00542624"/>
    <w:rsid w:val="00565C21"/>
    <w:rsid w:val="00575B48"/>
    <w:rsid w:val="005B183B"/>
    <w:rsid w:val="005B1960"/>
    <w:rsid w:val="00612839"/>
    <w:rsid w:val="00672515"/>
    <w:rsid w:val="00762D6B"/>
    <w:rsid w:val="00771C6A"/>
    <w:rsid w:val="007E7439"/>
    <w:rsid w:val="0091314C"/>
    <w:rsid w:val="00921124"/>
    <w:rsid w:val="0097144F"/>
    <w:rsid w:val="00974EC4"/>
    <w:rsid w:val="009E52FD"/>
    <w:rsid w:val="00A44DB2"/>
    <w:rsid w:val="00B97247"/>
    <w:rsid w:val="00BE6669"/>
    <w:rsid w:val="00C167E5"/>
    <w:rsid w:val="00CA201F"/>
    <w:rsid w:val="00CE7DEA"/>
    <w:rsid w:val="00D748BE"/>
    <w:rsid w:val="00D94530"/>
    <w:rsid w:val="00E842C9"/>
    <w:rsid w:val="00EB1C3D"/>
    <w:rsid w:val="00EF43A8"/>
    <w:rsid w:val="00EF711A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123E"/>
    <w:rPr>
      <w:rFonts w:ascii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Joanne</cp:lastModifiedBy>
  <cp:revision>5</cp:revision>
  <dcterms:created xsi:type="dcterms:W3CDTF">2016-02-23T03:04:00Z</dcterms:created>
  <dcterms:modified xsi:type="dcterms:W3CDTF">2017-01-09T03:09:00Z</dcterms:modified>
</cp:coreProperties>
</file>