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D5" w:rsidRPr="007033A2" w:rsidRDefault="00A35555" w:rsidP="003C2805">
      <w:pPr>
        <w:ind w:leftChars="-177" w:left="-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33A2">
        <w:rPr>
          <w:rFonts w:ascii="Times New Roman" w:hAnsi="Times New Roman" w:cs="Times New Roman"/>
          <w:b/>
          <w:sz w:val="40"/>
          <w:szCs w:val="40"/>
        </w:rPr>
        <w:t xml:space="preserve">EECS Partner schools for Exchange students for </w:t>
      </w:r>
      <w:r w:rsidR="00BA6BD5" w:rsidRPr="007033A2">
        <w:rPr>
          <w:rFonts w:ascii="Times New Roman" w:hAnsi="Times New Roman" w:cs="Times New Roman"/>
          <w:b/>
          <w:sz w:val="40"/>
          <w:szCs w:val="40"/>
        </w:rPr>
        <w:t xml:space="preserve">2017 </w:t>
      </w:r>
      <w:proofErr w:type="gramStart"/>
      <w:r w:rsidR="008E03FF">
        <w:rPr>
          <w:rFonts w:ascii="Times New Roman" w:hAnsi="Times New Roman" w:cs="Times New Roman" w:hint="eastAsia"/>
          <w:b/>
          <w:sz w:val="40"/>
          <w:szCs w:val="40"/>
        </w:rPr>
        <w:t>Fall</w:t>
      </w:r>
      <w:proofErr w:type="gramEnd"/>
      <w:r w:rsidR="00BA6BD5" w:rsidRPr="007033A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33DA" w:rsidRPr="007033A2">
        <w:rPr>
          <w:rFonts w:ascii="Times New Roman" w:hAnsi="Times New Roman" w:cs="Times New Roman"/>
          <w:b/>
          <w:sz w:val="40"/>
          <w:szCs w:val="40"/>
        </w:rPr>
        <w:t>semester</w:t>
      </w:r>
    </w:p>
    <w:p w:rsidR="007442A8" w:rsidRPr="007442A8" w:rsidRDefault="007442A8" w:rsidP="007442A8">
      <w:pPr>
        <w:jc w:val="center"/>
        <w:rPr>
          <w:b/>
          <w:sz w:val="28"/>
          <w:szCs w:val="28"/>
        </w:rPr>
      </w:pPr>
    </w:p>
    <w:tbl>
      <w:tblPr>
        <w:tblW w:w="16303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2268"/>
        <w:gridCol w:w="1276"/>
        <w:gridCol w:w="2410"/>
        <w:gridCol w:w="3260"/>
        <w:gridCol w:w="1843"/>
      </w:tblGrid>
      <w:tr w:rsidR="00BA6BD5" w:rsidRPr="00E433DA" w:rsidTr="003C2805">
        <w:trPr>
          <w:trHeight w:val="648"/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地區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申請資格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費用支付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Date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ind w:leftChars="165" w:left="39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名額</w:t>
            </w:r>
          </w:p>
        </w:tc>
      </w:tr>
      <w:tr w:rsidR="00BA6BD5" w:rsidRPr="00E433DA" w:rsidTr="003C2805">
        <w:trPr>
          <w:trHeight w:val="40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AD787B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" w:history="1"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加拿大</w:t>
              </w:r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Ecole Polytechnique de Montréal</w:t>
              </w:r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大學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大學部二年級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碩士班一年級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</w:p>
          <w:p w:rsidR="0002109A" w:rsidRPr="00BA6BD5" w:rsidRDefault="0002109A" w:rsidP="008E03F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344E4">
              <w:rPr>
                <w:rFonts w:ascii="Times New Roman" w:hAnsi="Times New Roman" w:cs="Times New Roman"/>
                <w:color w:val="1F497D" w:themeColor="text2"/>
              </w:rPr>
              <w:t xml:space="preserve">Please note that </w:t>
            </w:r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undergraduate </w:t>
            </w:r>
            <w:r w:rsidR="008E03FF">
              <w:rPr>
                <w:rFonts w:ascii="Times New Roman" w:hAnsi="Times New Roman" w:cs="Times New Roman"/>
                <w:color w:val="1F497D" w:themeColor="text2"/>
              </w:rPr>
              <w:t xml:space="preserve">students are recommended </w:t>
            </w:r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fluent in </w:t>
            </w:r>
            <w:r w:rsidRPr="00B344E4">
              <w:rPr>
                <w:rFonts w:ascii="Times New Roman" w:hAnsi="Times New Roman" w:cs="Times New Roman"/>
                <w:color w:val="1F497D" w:themeColor="text2"/>
              </w:rPr>
              <w:t xml:space="preserve">French since </w:t>
            </w:r>
            <w:r w:rsidR="008E03FF">
              <w:rPr>
                <w:rFonts w:ascii="Times New Roman" w:hAnsi="Times New Roman" w:cs="Times New Roman"/>
                <w:color w:val="1F497D" w:themeColor="text2"/>
              </w:rPr>
              <w:t>undergraduate</w:t>
            </w:r>
            <w:r w:rsidRPr="00B344E4">
              <w:rPr>
                <w:rFonts w:ascii="Times New Roman" w:hAnsi="Times New Roman" w:cs="Times New Roman"/>
                <w:color w:val="1F497D" w:themeColor="text2"/>
              </w:rPr>
              <w:t xml:space="preserve"> courses are taught</w:t>
            </w:r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 French. </w:t>
            </w:r>
            <w:r w:rsidR="008E03FF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B344E4">
              <w:rPr>
                <w:rFonts w:ascii="Times New Roman" w:hAnsi="Times New Roman" w:cs="Times New Roman"/>
                <w:color w:val="1F497D" w:themeColor="text2"/>
              </w:rPr>
              <w:t xml:space="preserve">A French language test is not mandatory but students should have the equivalence of </w:t>
            </w:r>
            <w:r w:rsidRPr="00364C9B">
              <w:rPr>
                <w:rFonts w:ascii="Times New Roman" w:hAnsi="Times New Roman" w:cs="Times New Roman"/>
                <w:color w:val="FF0000"/>
              </w:rPr>
              <w:t xml:space="preserve">785/990 on the Test de </w:t>
            </w:r>
            <w:proofErr w:type="spellStart"/>
            <w:r w:rsidRPr="00364C9B">
              <w:rPr>
                <w:rFonts w:ascii="Times New Roman" w:hAnsi="Times New Roman" w:cs="Times New Roman"/>
                <w:color w:val="FF0000"/>
              </w:rPr>
              <w:t>Français</w:t>
            </w:r>
            <w:proofErr w:type="spellEnd"/>
            <w:r w:rsidRPr="00364C9B">
              <w:rPr>
                <w:rFonts w:ascii="Times New Roman" w:hAnsi="Times New Roman" w:cs="Times New Roman"/>
                <w:color w:val="FF0000"/>
              </w:rPr>
              <w:t xml:space="preserve"> International (TFI).</w:t>
            </w:r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 </w:t>
            </w:r>
            <w:proofErr w:type="gramStart"/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>M</w:t>
            </w:r>
            <w:r w:rsidR="008E03FF">
              <w:rPr>
                <w:rFonts w:ascii="Times New Roman" w:hAnsi="Times New Roman" w:cs="Times New Roman"/>
                <w:color w:val="1F497D" w:themeColor="text2"/>
              </w:rPr>
              <w:t>aster levels</w:t>
            </w:r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 offers</w:t>
            </w:r>
            <w:proofErr w:type="gramEnd"/>
            <w:r w:rsidR="008E03FF">
              <w:rPr>
                <w:rFonts w:ascii="Times New Roman" w:hAnsi="Times New Roman" w:cs="Times New Roman" w:hint="eastAsia"/>
                <w:color w:val="1F497D" w:themeColor="text2"/>
              </w:rPr>
              <w:t xml:space="preserve"> several English courses while orientation are held in French.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交換學生自行負擔成大學費，無需另外繳交訪問校學費。住宿、交通費、保險費等其他雜支，需自行繳納。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Application Due: April 30th                                        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Academic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calendar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                                           Fall semester: late August to late               Winter (early January to early May)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="008E03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-4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033A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3C2805">
        <w:trPr>
          <w:trHeight w:val="972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AD787B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" w:history="1"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德州理工大學</w:t>
              </w:r>
            </w:hyperlink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Default="00BA6BD5" w:rsidP="00BA6BD5">
            <w:pPr>
              <w:widowControl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proofErr w:type="gram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限大學部</w:t>
            </w:r>
            <w:proofErr w:type="gramEnd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550/TOEFL79/ TOEFL </w:t>
            </w:r>
            <w:proofErr w:type="spell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iBT</w:t>
            </w:r>
            <w:proofErr w:type="spellEnd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/6.5 IELTS</w:t>
            </w:r>
          </w:p>
          <w:p w:rsidR="008E03FF" w:rsidRDefault="008E03FF" w:rsidP="00BA6BD5">
            <w:pPr>
              <w:widowControl/>
              <w:rPr>
                <w:rFonts w:ascii="Bodoni MT" w:hAnsi="Bodoni MT" w:hint="eastAsia"/>
              </w:rPr>
            </w:pPr>
            <w:hyperlink r:id="rId9" w:history="1">
              <w:r>
                <w:rPr>
                  <w:rStyle w:val="a3"/>
                  <w:rFonts w:ascii="Bodoni MT" w:hAnsi="Bodoni MT"/>
                  <w:lang w:eastAsia="en-US"/>
                </w:rPr>
                <w:t>http://www.depts.ttu.edu/international/studyabroad/facultypartners/offcampuspartners/exchpartners.php</w:t>
              </w:r>
            </w:hyperlink>
          </w:p>
          <w:p w:rsidR="008E03FF" w:rsidRPr="00BA6BD5" w:rsidRDefault="008E03FF" w:rsidP="00BA6BD5">
            <w:pPr>
              <w:widowControl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可修</w:t>
            </w:r>
            <w:proofErr w:type="gramStart"/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研</w:t>
            </w:r>
            <w:proofErr w:type="gramEnd"/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學分需再與對方學校確認。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October 1st - to begin studies in January (Spring semester)                                                                                 April 1st - to begin studies in August (Fall semester or Academic Year)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3C2805">
        <w:trPr>
          <w:trHeight w:val="64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8E03FF">
        <w:trPr>
          <w:trHeight w:val="1063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8E03FF">
        <w:trPr>
          <w:trHeight w:val="34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歐洲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AD787B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0" w:history="1"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德國阿亨工業大學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3C280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大學部二年級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碩士班一年級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CEFT (Common European Framework of Reference for Languages) 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英文或是德文檢測成績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程度。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相當於托福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460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</w:t>
            </w:r>
            <w:r w:rsidR="003C280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Application Due: March 31st                 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Academic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calendar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 Winter semester: 1st October - 31st March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Summer semester: 1st April - 30th 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8E03FF">
        <w:trPr>
          <w:trHeight w:val="25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歐洲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AD787B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11" w:history="1"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法國土魯斯理工學院</w:t>
              </w:r>
              <w:r w:rsidR="00BA6BD5"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 xml:space="preserve">  (International Master - Electronic Systems for Embedded and Communicating Applications)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碩士班學生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A6BD5">
              <w:rPr>
                <w:rFonts w:ascii="Times New Roman" w:eastAsia="標楷體" w:hAnsi="Times New Roman" w:cs="Times New Roman"/>
                <w:i/>
                <w:color w:val="FF0000"/>
                <w:kern w:val="0"/>
                <w:szCs w:val="24"/>
              </w:rPr>
              <w:t>All courses are taught in English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June 1st : for the 1st semester / autumn semester / all year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 xml:space="preserve">November 1st : for the 2nd semester / spring semester                        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交換學生參考網頁：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http://www.enseeiht.fr/en/foreign-student.html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8E03FF" w:rsidRPr="00E433DA" w:rsidTr="008E03FF">
        <w:trPr>
          <w:trHeight w:val="360"/>
        </w:trPr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FF" w:rsidRPr="00BA6BD5" w:rsidRDefault="008E03FF" w:rsidP="00BA6BD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亞洲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FF" w:rsidRDefault="008E03FF" w:rsidP="00BA6BD5">
            <w:hyperlink r:id="rId12" w:history="1">
              <w:r w:rsidRPr="008E03FF">
                <w:rPr>
                  <w:rStyle w:val="a3"/>
                  <w:rFonts w:hint="eastAsia"/>
                </w:rPr>
                <w:t>香港理工大學</w:t>
              </w:r>
            </w:hyperlink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FF" w:rsidRPr="00BA6BD5" w:rsidRDefault="008E03FF" w:rsidP="00BA6BD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資訊尚未提供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FF" w:rsidRPr="00BA6BD5" w:rsidRDefault="008E03FF" w:rsidP="00BA6BD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3FF" w:rsidRPr="00BA6BD5" w:rsidRDefault="008E03FF" w:rsidP="00BA6BD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03FF" w:rsidRPr="00BA6BD5" w:rsidRDefault="008E03FF" w:rsidP="00BA6BD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E433DA" w:rsidRPr="00BA6BD5" w:rsidTr="003C2805">
        <w:trPr>
          <w:trHeight w:val="324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申請交換學生時程參考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本院會再公佈確切申請截止日期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A6BD5" w:rsidRPr="00E433DA" w:rsidTr="003C2805">
        <w:trPr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Applying documents collection due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寄送徵選</w:t>
            </w:r>
            <w:proofErr w:type="gram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資料給貴校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Exchange Starting Date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31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E70331" w:rsidRPr="00BA6BD5" w:rsidRDefault="003C2805">
      <w:r w:rsidRPr="00BA6BD5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先行完成本院推薦程序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br/>
      </w:r>
      <w:r w:rsidRPr="00BA6BD5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另需繳交姐妹學校申請文件及流程</w:t>
      </w:r>
    </w:p>
    <w:sectPr w:rsidR="00E70331" w:rsidRPr="00BA6BD5" w:rsidSect="00BA6BD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7B" w:rsidRDefault="00AD787B" w:rsidP="008E03FF">
      <w:r>
        <w:separator/>
      </w:r>
    </w:p>
  </w:endnote>
  <w:endnote w:type="continuationSeparator" w:id="0">
    <w:p w:rsidR="00AD787B" w:rsidRDefault="00AD787B" w:rsidP="008E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7B" w:rsidRDefault="00AD787B" w:rsidP="008E03FF">
      <w:r>
        <w:separator/>
      </w:r>
    </w:p>
  </w:footnote>
  <w:footnote w:type="continuationSeparator" w:id="0">
    <w:p w:rsidR="00AD787B" w:rsidRDefault="00AD787B" w:rsidP="008E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D5"/>
    <w:rsid w:val="0002109A"/>
    <w:rsid w:val="00364C9B"/>
    <w:rsid w:val="003C2805"/>
    <w:rsid w:val="007033A2"/>
    <w:rsid w:val="007442A8"/>
    <w:rsid w:val="00865211"/>
    <w:rsid w:val="008E03FF"/>
    <w:rsid w:val="00A35555"/>
    <w:rsid w:val="00AD787B"/>
    <w:rsid w:val="00B344E4"/>
    <w:rsid w:val="00BA6BD5"/>
    <w:rsid w:val="00E433DA"/>
    <w:rsid w:val="00E70331"/>
    <w:rsid w:val="00F5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B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03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03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B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03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03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u-sa.terradotta.com/index.cfm?FuseAction=Abroad.ViewLink&amp;Parent_ID=176E0A6E-5056-B72E-3A743F3B27E6692A&amp;Link_ID=4F73F310-5056-B72E-3A2551ED95E9E1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ymtl.ca/etudiants-internationaux/etudiants-en-echange/conditions-dadmission" TargetMode="External"/><Relationship Id="rId12" Type="http://schemas.openxmlformats.org/officeDocument/2006/relationships/hyperlink" Target="https://www.polyu.edu.hk/iao/study-student-exchang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nseeiht.fr/fr/formation/masters/masters-internationaux/eseca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wth-aachen.de/cms/root/Studium/Im_Studium/Internationales/Incoming/~bqtt/Austauschprogramme/lidx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pts.ttu.edu/international/studyabroad/facultypartners/offcampuspartners/exchpartner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Office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2016-11-23T01:54:00Z</dcterms:created>
  <dcterms:modified xsi:type="dcterms:W3CDTF">2016-11-23T01:54:00Z</dcterms:modified>
</cp:coreProperties>
</file>