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52" w:rsidRPr="00140B52" w:rsidRDefault="00140B52" w:rsidP="00140B52">
      <w:pPr>
        <w:widowControl/>
        <w:spacing w:after="150" w:line="300" w:lineRule="atLeast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各位同學：</w:t>
      </w:r>
    </w:p>
    <w:p w:rsidR="00140B52" w:rsidRPr="00140B52" w:rsidRDefault="00140B52" w:rsidP="00140B52">
      <w:pPr>
        <w:widowControl/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seminar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上課規定請詳讀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資工與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醫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資導論上課規定如下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敬請注意並互相告知</w:t>
      </w:r>
    </w:p>
    <w:p w:rsidR="00140B52" w:rsidRPr="00140B52" w:rsidRDefault="00140B52" w:rsidP="00140B52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本課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基準分訂為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80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分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每次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上課均會點名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出席一次加一分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整學期須出席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10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次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含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以上才算及格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,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未到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10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次則以不及格計</w:t>
      </w:r>
    </w:p>
    <w:p w:rsidR="00140B52" w:rsidRPr="00140B52" w:rsidRDefault="00140B52" w:rsidP="00140B52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**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「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SEMINAR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聽講及格</w:t>
      </w:r>
      <w:proofErr w:type="gramStart"/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次數為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碩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、博一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12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次，碩、博二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10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次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」，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碩博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三以上同學若課已修畢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須到場上課四學期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，每學期還是須選本課，但自由參加。</w:t>
      </w:r>
    </w:p>
    <w:p w:rsidR="00140B52" w:rsidRPr="00140B52" w:rsidRDefault="00140B52" w:rsidP="00140B52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「點名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現以刷學生證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視同到場，請務必帶學生證到場聽講，演講結束，請排隊等候刷學生證，並注意是否有刷成功，系辦不受理事後更正！新生若還沒拿到學生證，以簽到算，舊生一律帶學生證到場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」。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 </w:t>
      </w:r>
    </w:p>
    <w:p w:rsidR="00140B52" w:rsidRPr="00140B52" w:rsidRDefault="00140B52" w:rsidP="00140B52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本學期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9/18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開始上課，目前老師已邀請講者有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12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場」。</w:t>
      </w:r>
    </w:p>
    <w:p w:rsidR="00140B52" w:rsidRPr="00140B52" w:rsidRDefault="00140B52" w:rsidP="00140B52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等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4263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教室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坐滿後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務必於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2:30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以前進場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，才會開放其他連線教室。</w:t>
      </w:r>
    </w:p>
    <w:p w:rsidR="00140B52" w:rsidRPr="00140B52" w:rsidRDefault="00140B52" w:rsidP="00140B52">
      <w:pPr>
        <w:widowControl/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關於上述各點，部分詳細說明如下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~~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seminar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的計分方式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兩項成績加總後為總成績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：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上課出席次數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(</w:t>
      </w:r>
      <w:proofErr w:type="gramStart"/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佔</w:t>
      </w:r>
      <w:proofErr w:type="gramEnd"/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80%)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：出席一次算一分，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碩、博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一</w:t>
      </w:r>
      <w:proofErr w:type="gramEnd"/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須滿足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12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次，碩、博二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須滿足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10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次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」才算及格。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指導教授評分</w:t>
      </w:r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(</w:t>
      </w:r>
      <w:proofErr w:type="gramStart"/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佔</w:t>
      </w:r>
      <w:proofErr w:type="gramEnd"/>
      <w:r w:rsidRPr="00140B52">
        <w:rPr>
          <w:rFonts w:ascii="Helvetica" w:eastAsia="新細明體" w:hAnsi="Helvetica" w:cs="Helvetica"/>
          <w:color w:val="FF0000"/>
          <w:kern w:val="0"/>
          <w:sz w:val="21"/>
          <w:szCs w:val="21"/>
        </w:rPr>
        <w:t>20%)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關於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seminar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連線教室的開放：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須等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4263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教室坐滿之後，才會開放其他連線的教室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(4203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與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4204)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，請勿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4263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未</w:t>
      </w:r>
      <w:proofErr w:type="gramStart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坐滿就到</w:t>
      </w:r>
      <w:proofErr w:type="gramEnd"/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其他教室。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**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關於進場時間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嚴格執行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：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已有老師反應為了尊重演講者，聽講時應避免進進出出。故請大家務必在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2:30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以前就座，因還是都有同學遲到，經與主任討論，自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103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下開始，會請助教嚴格執行，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  <w:u w:val="single"/>
        </w:rPr>
        <w:t>遲到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  <w:u w:val="single"/>
        </w:rPr>
        <w:t>10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  <w:u w:val="single"/>
        </w:rPr>
        <w:t>分鐘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要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寫當節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報告並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交至系辦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，另請同學不要用投機心態下課混進點名，一旦發現本學期直接不及格，請大家特別注意。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關於請假：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學生因出席國內外會議或出差，且事先請假者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(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請附證明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)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，其出席次數可予以酌減，但最多限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2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次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關於會場秩序：</w:t>
      </w:r>
      <w:r w:rsidRPr="00140B52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請勿在教室大聲聊天、玩遊戲及飲食，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</w:rPr>
        <w:t>尤其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</w:rPr>
        <w:t>4303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</w:rPr>
        <w:t>與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</w:rPr>
        <w:t>4204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  <w:u w:val="single"/>
        </w:rPr>
        <w:t>教室</w:t>
      </w:r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，本學期將請助教特別注意，</w:t>
      </w:r>
      <w:proofErr w:type="gramStart"/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一</w:t>
      </w:r>
      <w:proofErr w:type="gramEnd"/>
      <w:r w:rsidRPr="00140B52">
        <w:rPr>
          <w:rFonts w:ascii="Helvetica" w:eastAsia="新細明體" w:hAnsi="Helvetica" w:cs="Helvetica"/>
          <w:b/>
          <w:bCs/>
          <w:color w:val="333333"/>
          <w:kern w:val="0"/>
          <w:sz w:val="21"/>
          <w:szCs w:val="21"/>
        </w:rPr>
        <w:t>但影響其他人聽講，將請同學離開教室且當次出席不算。</w:t>
      </w:r>
    </w:p>
    <w:p w:rsidR="00140B52" w:rsidRPr="00140B52" w:rsidRDefault="00140B52" w:rsidP="00140B52">
      <w:pPr>
        <w:widowControl/>
        <w:numPr>
          <w:ilvl w:val="0"/>
          <w:numId w:val="4"/>
        </w:numPr>
        <w:spacing w:before="100" w:beforeAutospacing="1" w:after="100" w:afterAutospacing="1" w:line="300" w:lineRule="atLeast"/>
        <w:ind w:left="600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關於聽講未滿規定次數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(new)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：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br/>
        <w:t>seminar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若未滿規定次數，最多以二次為限，缺一次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須至系辦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勞動服務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3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小時，請於網頁最後公告次數的一個星期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內至系辦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勞動服務，以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利系辦送校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成績，若未於規定時間</w:t>
      </w:r>
      <w:proofErr w:type="gramStart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內至系辦</w:t>
      </w:r>
      <w:proofErr w:type="gramEnd"/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勞動服務，成績以不及格計；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  <w:u w:val="single"/>
        </w:rPr>
        <w:t>缺席超過三次以上者，當學期分數以不及格計</w:t>
      </w:r>
      <w:r w:rsidRPr="00140B52">
        <w:rPr>
          <w:rFonts w:ascii="Helvetica" w:eastAsia="新細明體" w:hAnsi="Helvetica" w:cs="Helvetica"/>
          <w:b/>
          <w:bCs/>
          <w:color w:val="FF0000"/>
          <w:kern w:val="0"/>
          <w:sz w:val="21"/>
          <w:szCs w:val="21"/>
        </w:rPr>
        <w:t>。</w:t>
      </w:r>
    </w:p>
    <w:p w:rsidR="00B63921" w:rsidRPr="00140B52" w:rsidRDefault="00140B52">
      <w:bookmarkStart w:id="0" w:name="_GoBack"/>
      <w:bookmarkEnd w:id="0"/>
    </w:p>
    <w:sectPr w:rsidR="00B63921" w:rsidRPr="00140B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69F"/>
    <w:multiLevelType w:val="multilevel"/>
    <w:tmpl w:val="4080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039DE"/>
    <w:multiLevelType w:val="multilevel"/>
    <w:tmpl w:val="7D8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521B3"/>
    <w:multiLevelType w:val="multilevel"/>
    <w:tmpl w:val="187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A69CE"/>
    <w:multiLevelType w:val="multilevel"/>
    <w:tmpl w:val="972E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52"/>
    <w:rsid w:val="00140B52"/>
    <w:rsid w:val="00815733"/>
    <w:rsid w:val="00A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BDAF-525C-425D-8B64-1FB8C7F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0B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4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panjuju</dc:creator>
  <cp:keywords/>
  <dc:description/>
  <cp:lastModifiedBy>panjuju</cp:lastModifiedBy>
  <cp:revision>1</cp:revision>
  <dcterms:created xsi:type="dcterms:W3CDTF">2015-12-10T13:20:00Z</dcterms:created>
  <dcterms:modified xsi:type="dcterms:W3CDTF">2015-12-10T13:20:00Z</dcterms:modified>
</cp:coreProperties>
</file>