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74E" w:rsidRPr="00196979" w:rsidRDefault="00DA625C" w:rsidP="0083574E">
      <w:pPr>
        <w:jc w:val="center"/>
        <w:rPr>
          <w:rFonts w:ascii="Times New Roman" w:eastAsia="標楷體" w:hAnsi="Times New Roman" w:cs="Times New Roman"/>
          <w:sz w:val="32"/>
          <w:szCs w:val="32"/>
          <w:lang w:eastAsia="zh-TW"/>
        </w:rPr>
      </w:pPr>
      <w:r w:rsidRPr="00196979">
        <w:rPr>
          <w:rFonts w:ascii="Times New Roman" w:eastAsia="標楷體" w:hAnsi="Times New Roman" w:cs="Times New Roman"/>
          <w:sz w:val="32"/>
          <w:szCs w:val="32"/>
          <w:lang w:eastAsia="zh-TW"/>
        </w:rPr>
        <w:t>國立成功大學</w:t>
      </w:r>
      <w:r w:rsidR="005B3798" w:rsidRPr="00196979">
        <w:rPr>
          <w:rFonts w:ascii="Times New Roman" w:eastAsia="標楷體" w:hAnsi="Times New Roman" w:cs="Times New Roman"/>
          <w:sz w:val="32"/>
          <w:szCs w:val="32"/>
          <w:lang w:eastAsia="zh-TW"/>
        </w:rPr>
        <w:t>人工智</w:t>
      </w:r>
      <w:r w:rsidR="001B4D43" w:rsidRPr="00196979">
        <w:rPr>
          <w:rFonts w:ascii="Times New Roman" w:eastAsia="標楷體" w:hAnsi="Times New Roman" w:cs="Times New Roman"/>
          <w:sz w:val="32"/>
          <w:szCs w:val="32"/>
          <w:lang w:eastAsia="zh-TW"/>
        </w:rPr>
        <w:t>慧與資訊系統碩士</w:t>
      </w:r>
      <w:r w:rsidRPr="00196979">
        <w:rPr>
          <w:rFonts w:ascii="Times New Roman" w:eastAsia="標楷體" w:hAnsi="Times New Roman" w:cs="Times New Roman"/>
          <w:sz w:val="32"/>
          <w:szCs w:val="32"/>
          <w:lang w:eastAsia="zh-TW"/>
        </w:rPr>
        <w:t>在職專班修</w:t>
      </w:r>
      <w:r w:rsidR="0083574E" w:rsidRPr="00196979">
        <w:rPr>
          <w:rFonts w:ascii="Times New Roman" w:eastAsia="標楷體" w:hAnsi="Times New Roman" w:cs="Times New Roman"/>
          <w:sz w:val="32"/>
          <w:szCs w:val="32"/>
          <w:lang w:eastAsia="zh-TW"/>
        </w:rPr>
        <w:t>業規定</w:t>
      </w:r>
    </w:p>
    <w:p w:rsidR="00DA625C" w:rsidRPr="00196979" w:rsidRDefault="00DA625C" w:rsidP="00DA625C">
      <w:pPr>
        <w:jc w:val="right"/>
        <w:rPr>
          <w:rFonts w:ascii="Times New Roman" w:eastAsia="標楷體" w:hAnsi="Times New Roman" w:cs="Times New Roman"/>
          <w:lang w:eastAsia="zh-TW"/>
        </w:rPr>
      </w:pPr>
      <w:r w:rsidRPr="00196979">
        <w:rPr>
          <w:rFonts w:ascii="Times New Roman" w:eastAsia="標楷體" w:hAnsi="Times New Roman" w:cs="Times New Roman"/>
          <w:lang w:eastAsia="zh-TW"/>
        </w:rPr>
        <w:t xml:space="preserve"> </w:t>
      </w:r>
      <w:r w:rsidR="00872916">
        <w:rPr>
          <w:rFonts w:ascii="Times New Roman" w:eastAsia="標楷體" w:hAnsi="Times New Roman" w:cs="Times New Roman" w:hint="eastAsia"/>
          <w:lang w:eastAsia="zh-TW"/>
        </w:rPr>
        <w:t>2019</w:t>
      </w:r>
      <w:r w:rsidRPr="00196979">
        <w:rPr>
          <w:rFonts w:ascii="Times New Roman" w:eastAsia="標楷體" w:hAnsi="Times New Roman" w:cs="Times New Roman"/>
          <w:lang w:eastAsia="zh-TW"/>
        </w:rPr>
        <w:t>年</w:t>
      </w:r>
      <w:r w:rsidRPr="00196979">
        <w:rPr>
          <w:rFonts w:ascii="Times New Roman" w:eastAsia="標楷體" w:hAnsi="Times New Roman" w:cs="Times New Roman"/>
          <w:lang w:eastAsia="zh-TW"/>
        </w:rPr>
        <w:t xml:space="preserve"> </w:t>
      </w:r>
      <w:r w:rsidR="00872916">
        <w:rPr>
          <w:rFonts w:ascii="Times New Roman" w:eastAsia="標楷體" w:hAnsi="Times New Roman" w:cs="Times New Roman" w:hint="eastAsia"/>
          <w:lang w:eastAsia="zh-TW"/>
        </w:rPr>
        <w:t>10</w:t>
      </w:r>
      <w:r w:rsidRPr="00196979">
        <w:rPr>
          <w:rFonts w:ascii="Times New Roman" w:eastAsia="標楷體" w:hAnsi="Times New Roman" w:cs="Times New Roman"/>
          <w:lang w:eastAsia="zh-TW"/>
        </w:rPr>
        <w:t xml:space="preserve"> </w:t>
      </w:r>
      <w:r w:rsidRPr="00196979">
        <w:rPr>
          <w:rFonts w:ascii="Times New Roman" w:eastAsia="標楷體" w:hAnsi="Times New Roman" w:cs="Times New Roman"/>
          <w:lang w:eastAsia="zh-TW"/>
        </w:rPr>
        <w:t>月</w:t>
      </w:r>
      <w:r w:rsidRPr="00196979">
        <w:rPr>
          <w:rFonts w:ascii="Times New Roman" w:eastAsia="標楷體" w:hAnsi="Times New Roman" w:cs="Times New Roman"/>
          <w:lang w:eastAsia="zh-TW"/>
        </w:rPr>
        <w:t xml:space="preserve"> </w:t>
      </w:r>
      <w:r w:rsidR="00872916">
        <w:rPr>
          <w:rFonts w:ascii="Times New Roman" w:eastAsia="標楷體" w:hAnsi="Times New Roman" w:cs="Times New Roman" w:hint="eastAsia"/>
          <w:lang w:eastAsia="zh-TW"/>
        </w:rPr>
        <w:t>29</w:t>
      </w:r>
      <w:r w:rsidRPr="00196979">
        <w:rPr>
          <w:rFonts w:ascii="Times New Roman" w:eastAsia="標楷體" w:hAnsi="Times New Roman" w:cs="Times New Roman"/>
          <w:lang w:eastAsia="zh-TW"/>
        </w:rPr>
        <w:t xml:space="preserve"> </w:t>
      </w:r>
      <w:r w:rsidRPr="00196979">
        <w:rPr>
          <w:rFonts w:ascii="Times New Roman" w:eastAsia="標楷體" w:hAnsi="Times New Roman" w:cs="Times New Roman"/>
          <w:lang w:eastAsia="zh-TW"/>
        </w:rPr>
        <w:t>日第</w:t>
      </w:r>
      <w:r w:rsidRPr="00196979">
        <w:rPr>
          <w:rFonts w:ascii="Times New Roman" w:eastAsia="標楷體" w:hAnsi="Times New Roman" w:cs="Times New Roman"/>
          <w:lang w:eastAsia="zh-TW"/>
        </w:rPr>
        <w:t xml:space="preserve"> </w:t>
      </w:r>
      <w:r w:rsidR="00872916">
        <w:rPr>
          <w:rFonts w:ascii="Times New Roman" w:eastAsia="標楷體" w:hAnsi="Times New Roman" w:cs="Times New Roman" w:hint="eastAsia"/>
          <w:lang w:eastAsia="zh-TW"/>
        </w:rPr>
        <w:t>一</w:t>
      </w:r>
      <w:r w:rsidRPr="00196979">
        <w:rPr>
          <w:rFonts w:ascii="Times New Roman" w:eastAsia="標楷體" w:hAnsi="Times New Roman" w:cs="Times New Roman"/>
          <w:lang w:eastAsia="zh-TW"/>
        </w:rPr>
        <w:t>次</w:t>
      </w:r>
      <w:r w:rsidR="00196979" w:rsidRPr="00196979">
        <w:rPr>
          <w:rFonts w:ascii="Times New Roman" w:eastAsia="標楷體" w:hAnsi="Times New Roman" w:cs="Times New Roman"/>
          <w:lang w:eastAsia="zh-TW"/>
        </w:rPr>
        <w:t>專班班務會議</w:t>
      </w:r>
      <w:r w:rsidRPr="00196979">
        <w:rPr>
          <w:rFonts w:ascii="Times New Roman" w:eastAsia="標楷體" w:hAnsi="Times New Roman" w:cs="Times New Roman"/>
          <w:lang w:eastAsia="zh-TW"/>
        </w:rPr>
        <w:t>會議通過</w:t>
      </w:r>
      <w:r w:rsidRPr="00196979">
        <w:rPr>
          <w:rFonts w:ascii="Times New Roman" w:eastAsia="標楷體" w:hAnsi="Times New Roman" w:cs="Times New Roman"/>
          <w:lang w:eastAsia="zh-TW"/>
        </w:rPr>
        <w:t xml:space="preserve"> </w:t>
      </w:r>
    </w:p>
    <w:p w:rsidR="0083574E" w:rsidRPr="00196979" w:rsidRDefault="0083574E" w:rsidP="00DA625C">
      <w:pPr>
        <w:jc w:val="right"/>
        <w:rPr>
          <w:rFonts w:ascii="Times New Roman" w:eastAsia="標楷體" w:hAnsi="Times New Roman" w:cs="Times New Roman"/>
          <w:lang w:eastAsia="zh-TW"/>
        </w:rPr>
      </w:pPr>
    </w:p>
    <w:p w:rsidR="00DA625C" w:rsidRPr="00196979" w:rsidRDefault="00DA625C" w:rsidP="00DA625C">
      <w:pPr>
        <w:pStyle w:val="ListParagraph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lang w:eastAsia="zh-TW"/>
        </w:rPr>
      </w:pPr>
      <w:r w:rsidRPr="00196979">
        <w:rPr>
          <w:rFonts w:ascii="Times New Roman" w:eastAsia="標楷體" w:hAnsi="Times New Roman" w:cs="Times New Roman"/>
          <w:lang w:eastAsia="zh-TW"/>
        </w:rPr>
        <w:t>為規定</w:t>
      </w:r>
      <w:r w:rsidR="001B4D43" w:rsidRPr="00196979">
        <w:rPr>
          <w:rFonts w:ascii="Times New Roman" w:eastAsia="標楷體" w:hAnsi="Times New Roman" w:cs="Times New Roman"/>
          <w:lang w:eastAsia="zh-TW"/>
        </w:rPr>
        <w:t>人工智慧與資訊系統碩士在職專班</w:t>
      </w:r>
      <w:r w:rsidRPr="00196979">
        <w:rPr>
          <w:rFonts w:ascii="Times New Roman" w:eastAsia="標楷體" w:hAnsi="Times New Roman" w:cs="Times New Roman"/>
          <w:lang w:eastAsia="zh-TW"/>
        </w:rPr>
        <w:t>（以下簡稱本專班）研究生修課事宜，茲訂定「國</w:t>
      </w:r>
      <w:r w:rsidR="007E281C" w:rsidRPr="00196979">
        <w:rPr>
          <w:rFonts w:ascii="Times New Roman" w:eastAsia="標楷體" w:hAnsi="Times New Roman" w:cs="Times New Roman"/>
          <w:lang w:eastAsia="zh-TW"/>
        </w:rPr>
        <w:t>立</w:t>
      </w:r>
      <w:r w:rsidRPr="00196979">
        <w:rPr>
          <w:rFonts w:ascii="Times New Roman" w:eastAsia="標楷體" w:hAnsi="Times New Roman" w:cs="Times New Roman"/>
          <w:lang w:eastAsia="zh-TW"/>
        </w:rPr>
        <w:t>成功大學</w:t>
      </w:r>
      <w:r w:rsidR="001B4D43" w:rsidRPr="00196979">
        <w:rPr>
          <w:rFonts w:ascii="Times New Roman" w:eastAsia="標楷體" w:hAnsi="Times New Roman" w:cs="Times New Roman"/>
          <w:lang w:eastAsia="zh-TW"/>
        </w:rPr>
        <w:t>人工智慧與資訊系統碩士在職專班</w:t>
      </w:r>
      <w:r w:rsidRPr="00196979">
        <w:rPr>
          <w:rFonts w:ascii="Times New Roman" w:eastAsia="標楷體" w:hAnsi="Times New Roman" w:cs="Times New Roman"/>
          <w:lang w:eastAsia="zh-TW"/>
        </w:rPr>
        <w:t>碩士在職專班修課設置</w:t>
      </w:r>
      <w:r w:rsidRPr="00196979">
        <w:rPr>
          <w:rFonts w:ascii="Times New Roman" w:eastAsia="標楷體" w:hAnsi="Times New Roman" w:cs="Times New Roman"/>
          <w:lang w:eastAsia="zh-TW"/>
        </w:rPr>
        <w:t xml:space="preserve"> </w:t>
      </w:r>
      <w:r w:rsidRPr="00196979">
        <w:rPr>
          <w:rFonts w:ascii="Times New Roman" w:eastAsia="標楷體" w:hAnsi="Times New Roman" w:cs="Times New Roman"/>
          <w:lang w:eastAsia="zh-TW"/>
        </w:rPr>
        <w:t>要點」（以下簡稱本要點）。</w:t>
      </w:r>
      <w:r w:rsidRPr="00196979">
        <w:rPr>
          <w:rFonts w:ascii="Times New Roman" w:eastAsia="標楷體" w:hAnsi="Times New Roman" w:cs="Times New Roman"/>
          <w:lang w:eastAsia="zh-TW"/>
        </w:rPr>
        <w:t xml:space="preserve"> </w:t>
      </w:r>
    </w:p>
    <w:p w:rsidR="000A329E" w:rsidRPr="00196979" w:rsidRDefault="000A329E" w:rsidP="000A329E">
      <w:pPr>
        <w:pStyle w:val="ListParagraph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lang w:eastAsia="zh-TW"/>
        </w:rPr>
      </w:pPr>
      <w:r w:rsidRPr="00196979">
        <w:rPr>
          <w:rFonts w:ascii="Times New Roman" w:eastAsia="標楷體" w:hAnsi="Times New Roman" w:cs="Times New Roman"/>
          <w:lang w:eastAsia="zh-TW"/>
        </w:rPr>
        <w:t>本專班修業期間為</w:t>
      </w:r>
      <w:r w:rsidRPr="00196979">
        <w:rPr>
          <w:rFonts w:ascii="Times New Roman" w:eastAsia="標楷體" w:hAnsi="Times New Roman" w:cs="Times New Roman"/>
          <w:lang w:eastAsia="zh-TW"/>
        </w:rPr>
        <w:t>1</w:t>
      </w:r>
      <w:r w:rsidRPr="00196979">
        <w:rPr>
          <w:rFonts w:ascii="Times New Roman" w:eastAsia="標楷體" w:hAnsi="Times New Roman" w:cs="Times New Roman"/>
          <w:lang w:eastAsia="zh-TW"/>
        </w:rPr>
        <w:t>年至</w:t>
      </w:r>
      <w:r w:rsidRPr="00196979">
        <w:rPr>
          <w:rFonts w:ascii="Times New Roman" w:eastAsia="標楷體" w:hAnsi="Times New Roman" w:cs="Times New Roman"/>
          <w:lang w:eastAsia="zh-TW"/>
        </w:rPr>
        <w:t>4</w:t>
      </w:r>
      <w:r w:rsidRPr="00196979">
        <w:rPr>
          <w:rFonts w:ascii="Times New Roman" w:eastAsia="標楷體" w:hAnsi="Times New Roman" w:cs="Times New Roman"/>
          <w:lang w:eastAsia="zh-TW"/>
        </w:rPr>
        <w:t>年，但以</w:t>
      </w:r>
      <w:r w:rsidRPr="00196979">
        <w:rPr>
          <w:rFonts w:ascii="Times New Roman" w:eastAsia="標楷體" w:hAnsi="Times New Roman" w:cs="Times New Roman"/>
          <w:lang w:eastAsia="zh-TW"/>
        </w:rPr>
        <w:t>3</w:t>
      </w:r>
      <w:r w:rsidRPr="00196979">
        <w:rPr>
          <w:rFonts w:ascii="Times New Roman" w:eastAsia="標楷體" w:hAnsi="Times New Roman" w:cs="Times New Roman"/>
          <w:lang w:eastAsia="zh-TW"/>
        </w:rPr>
        <w:t>年為原則，未在規定之修業期間內修滿應修課程或未完成學位論文者，修業期限得再延長</w:t>
      </w:r>
      <w:r w:rsidRPr="00196979">
        <w:rPr>
          <w:rFonts w:ascii="Times New Roman" w:eastAsia="標楷體" w:hAnsi="Times New Roman" w:cs="Times New Roman"/>
          <w:lang w:eastAsia="zh-TW"/>
        </w:rPr>
        <w:t>1</w:t>
      </w:r>
      <w:r w:rsidRPr="00196979">
        <w:rPr>
          <w:rFonts w:ascii="Times New Roman" w:eastAsia="標楷體" w:hAnsi="Times New Roman" w:cs="Times New Roman"/>
          <w:lang w:eastAsia="zh-TW"/>
        </w:rPr>
        <w:t>年為限</w:t>
      </w:r>
    </w:p>
    <w:p w:rsidR="00DA625C" w:rsidRPr="0047734F" w:rsidRDefault="00DA625C" w:rsidP="0047734F">
      <w:pPr>
        <w:pStyle w:val="ListParagraph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lang w:eastAsia="zh-TW"/>
        </w:rPr>
      </w:pPr>
      <w:r w:rsidRPr="00196979">
        <w:rPr>
          <w:rFonts w:ascii="Times New Roman" w:eastAsia="標楷體" w:hAnsi="Times New Roman" w:cs="Times New Roman"/>
          <w:lang w:eastAsia="zh-TW"/>
        </w:rPr>
        <w:t>本專班畢業最低總學分</w:t>
      </w:r>
      <w:r w:rsidR="000A329E" w:rsidRPr="00196979">
        <w:rPr>
          <w:rFonts w:ascii="Times New Roman" w:eastAsia="標楷體" w:hAnsi="Times New Roman" w:cs="Times New Roman"/>
          <w:lang w:eastAsia="zh-TW"/>
        </w:rPr>
        <w:t>數</w:t>
      </w:r>
      <w:r w:rsidRPr="00196979">
        <w:rPr>
          <w:rFonts w:ascii="Times New Roman" w:eastAsia="標楷體" w:hAnsi="Times New Roman" w:cs="Times New Roman"/>
          <w:lang w:eastAsia="zh-TW"/>
        </w:rPr>
        <w:t>為</w:t>
      </w:r>
      <w:r w:rsidR="000A329E" w:rsidRPr="00196979">
        <w:rPr>
          <w:rFonts w:ascii="Times New Roman" w:eastAsia="標楷體" w:hAnsi="Times New Roman" w:cs="Times New Roman"/>
          <w:lang w:eastAsia="zh-TW"/>
        </w:rPr>
        <w:t>3</w:t>
      </w:r>
      <w:r w:rsidR="008E2295">
        <w:rPr>
          <w:rFonts w:ascii="Times New Roman" w:eastAsia="標楷體" w:hAnsi="Times New Roman" w:cs="Times New Roman"/>
          <w:lang w:eastAsia="zh-TW"/>
        </w:rPr>
        <w:t>0</w:t>
      </w:r>
      <w:r w:rsidRPr="00196979">
        <w:rPr>
          <w:rFonts w:ascii="Times New Roman" w:eastAsia="標楷體" w:hAnsi="Times New Roman" w:cs="Times New Roman"/>
          <w:lang w:eastAsia="zh-TW"/>
        </w:rPr>
        <w:t xml:space="preserve"> </w:t>
      </w:r>
      <w:r w:rsidRPr="00196979">
        <w:rPr>
          <w:rFonts w:ascii="Times New Roman" w:eastAsia="標楷體" w:hAnsi="Times New Roman" w:cs="Times New Roman"/>
          <w:lang w:eastAsia="zh-TW"/>
        </w:rPr>
        <w:t>學分</w:t>
      </w:r>
      <w:r w:rsidR="000A329E" w:rsidRPr="00196979">
        <w:rPr>
          <w:rFonts w:ascii="Times New Roman" w:eastAsia="標楷體" w:hAnsi="Times New Roman" w:cs="Times New Roman"/>
          <w:lang w:eastAsia="zh-TW"/>
        </w:rPr>
        <w:t>，</w:t>
      </w:r>
      <w:r w:rsidRPr="00196979">
        <w:rPr>
          <w:rFonts w:ascii="Times New Roman" w:eastAsia="標楷體" w:hAnsi="Times New Roman" w:cs="Times New Roman"/>
          <w:lang w:eastAsia="zh-TW"/>
        </w:rPr>
        <w:t>必修科目包含專題討</w:t>
      </w:r>
      <w:r w:rsidR="0083574E" w:rsidRPr="00196979">
        <w:rPr>
          <w:rFonts w:ascii="Times New Roman" w:eastAsia="標楷體" w:hAnsi="Times New Roman" w:cs="Times New Roman"/>
          <w:lang w:eastAsia="zh-TW"/>
        </w:rPr>
        <w:t>論</w:t>
      </w:r>
      <w:r w:rsidRPr="00196979">
        <w:rPr>
          <w:rFonts w:ascii="Times New Roman" w:eastAsia="標楷體" w:hAnsi="Times New Roman" w:cs="Times New Roman"/>
          <w:lang w:eastAsia="zh-TW"/>
        </w:rPr>
        <w:t xml:space="preserve"> 4 </w:t>
      </w:r>
      <w:r w:rsidRPr="00196979">
        <w:rPr>
          <w:rFonts w:ascii="Times New Roman" w:eastAsia="標楷體" w:hAnsi="Times New Roman" w:cs="Times New Roman"/>
          <w:lang w:eastAsia="zh-TW"/>
        </w:rPr>
        <w:t>學期</w:t>
      </w:r>
      <w:r w:rsidR="00EE620D">
        <w:rPr>
          <w:rFonts w:ascii="Times New Roman" w:eastAsia="標楷體" w:hAnsi="Times New Roman" w:cs="Times New Roman" w:hint="eastAsia"/>
          <w:lang w:eastAsia="zh-TW"/>
        </w:rPr>
        <w:t>共</w:t>
      </w:r>
      <w:r w:rsidR="007277EA">
        <w:rPr>
          <w:rFonts w:ascii="Times New Roman" w:eastAsia="標楷體" w:hAnsi="Times New Roman" w:cs="Times New Roman" w:hint="eastAsia"/>
          <w:lang w:eastAsia="zh-TW"/>
        </w:rPr>
        <w:t>4</w:t>
      </w:r>
      <w:r w:rsidR="00EE620D">
        <w:rPr>
          <w:rFonts w:ascii="Times New Roman" w:eastAsia="標楷體" w:hAnsi="Times New Roman" w:cs="Times New Roman" w:hint="eastAsia"/>
          <w:lang w:eastAsia="zh-TW"/>
        </w:rPr>
        <w:t>學分</w:t>
      </w:r>
      <w:r w:rsidR="008E2295">
        <w:rPr>
          <w:rFonts w:ascii="Times New Roman" w:eastAsia="標楷體" w:hAnsi="Times New Roman" w:cs="Times New Roman" w:hint="eastAsia"/>
          <w:lang w:eastAsia="zh-TW"/>
        </w:rPr>
        <w:t>（</w:t>
      </w:r>
      <w:r w:rsidR="00EE620D">
        <w:rPr>
          <w:rFonts w:ascii="Times New Roman" w:eastAsia="標楷體" w:hAnsi="Times New Roman" w:cs="Times New Roman" w:hint="eastAsia"/>
          <w:lang w:eastAsia="zh-TW"/>
        </w:rPr>
        <w:t>第一及第二學期為</w:t>
      </w:r>
      <w:r w:rsidR="00EE620D">
        <w:rPr>
          <w:rFonts w:ascii="Times New Roman" w:eastAsia="標楷體" w:hAnsi="Times New Roman" w:cs="Times New Roman" w:hint="eastAsia"/>
          <w:lang w:eastAsia="zh-TW"/>
        </w:rPr>
        <w:t>1</w:t>
      </w:r>
      <w:r w:rsidR="00EE620D">
        <w:rPr>
          <w:rFonts w:ascii="Times New Roman" w:eastAsia="標楷體" w:hAnsi="Times New Roman" w:cs="Times New Roman" w:hint="eastAsia"/>
          <w:lang w:eastAsia="zh-TW"/>
        </w:rPr>
        <w:t>學分，第三及第四學期為</w:t>
      </w:r>
      <w:r w:rsidR="00EE620D">
        <w:rPr>
          <w:rFonts w:ascii="Times New Roman" w:eastAsia="標楷體" w:hAnsi="Times New Roman" w:cs="Times New Roman" w:hint="eastAsia"/>
          <w:lang w:eastAsia="zh-TW"/>
        </w:rPr>
        <w:t>0</w:t>
      </w:r>
      <w:r w:rsidR="00EE620D">
        <w:rPr>
          <w:rFonts w:ascii="Times New Roman" w:eastAsia="標楷體" w:hAnsi="Times New Roman" w:cs="Times New Roman" w:hint="eastAsia"/>
          <w:lang w:eastAsia="zh-TW"/>
        </w:rPr>
        <w:t>學分），</w:t>
      </w:r>
      <w:r w:rsidRPr="00196979">
        <w:rPr>
          <w:rFonts w:ascii="Times New Roman" w:eastAsia="標楷體" w:hAnsi="Times New Roman" w:cs="Times New Roman"/>
          <w:lang w:eastAsia="zh-TW"/>
        </w:rPr>
        <w:t>碩士</w:t>
      </w:r>
      <w:r w:rsidR="0083574E" w:rsidRPr="00196979">
        <w:rPr>
          <w:rFonts w:ascii="Times New Roman" w:eastAsia="標楷體" w:hAnsi="Times New Roman" w:cs="Times New Roman"/>
          <w:lang w:eastAsia="zh-TW"/>
        </w:rPr>
        <w:t>論</w:t>
      </w:r>
      <w:r w:rsidRPr="00196979">
        <w:rPr>
          <w:rFonts w:ascii="Times New Roman" w:eastAsia="標楷體" w:hAnsi="Times New Roman" w:cs="Times New Roman"/>
          <w:lang w:eastAsia="zh-TW"/>
        </w:rPr>
        <w:t>文</w:t>
      </w:r>
      <w:r w:rsidRPr="00196979">
        <w:rPr>
          <w:rFonts w:ascii="Times New Roman" w:eastAsia="標楷體" w:hAnsi="Times New Roman" w:cs="Times New Roman"/>
          <w:lang w:eastAsia="zh-TW"/>
        </w:rPr>
        <w:t xml:space="preserve"> </w:t>
      </w:r>
      <w:r w:rsidR="000A329E" w:rsidRPr="00196979">
        <w:rPr>
          <w:rFonts w:ascii="Times New Roman" w:eastAsia="標楷體" w:hAnsi="Times New Roman" w:cs="Times New Roman"/>
          <w:lang w:eastAsia="zh-TW"/>
        </w:rPr>
        <w:t>3</w:t>
      </w:r>
      <w:r w:rsidRPr="00196979">
        <w:rPr>
          <w:rFonts w:ascii="Times New Roman" w:eastAsia="標楷體" w:hAnsi="Times New Roman" w:cs="Times New Roman"/>
          <w:lang w:eastAsia="zh-TW"/>
        </w:rPr>
        <w:t xml:space="preserve"> </w:t>
      </w:r>
      <w:r w:rsidRPr="00196979">
        <w:rPr>
          <w:rFonts w:ascii="Times New Roman" w:eastAsia="標楷體" w:hAnsi="Times New Roman" w:cs="Times New Roman"/>
          <w:lang w:eastAsia="zh-TW"/>
        </w:rPr>
        <w:t>學期</w:t>
      </w:r>
      <w:r w:rsidR="00EE620D">
        <w:rPr>
          <w:rFonts w:ascii="Times New Roman" w:eastAsia="標楷體" w:hAnsi="Times New Roman" w:cs="Times New Roman" w:hint="eastAsia"/>
          <w:lang w:eastAsia="zh-TW"/>
        </w:rPr>
        <w:t>共</w:t>
      </w:r>
      <w:r w:rsidR="007277EA">
        <w:rPr>
          <w:rFonts w:ascii="Times New Roman" w:eastAsia="標楷體" w:hAnsi="Times New Roman" w:cs="Times New Roman" w:hint="eastAsia"/>
          <w:lang w:eastAsia="zh-TW"/>
        </w:rPr>
        <w:t>2</w:t>
      </w:r>
      <w:r w:rsidR="00EE620D">
        <w:rPr>
          <w:rFonts w:ascii="Times New Roman" w:eastAsia="標楷體" w:hAnsi="Times New Roman" w:cs="Times New Roman" w:hint="eastAsia"/>
          <w:lang w:eastAsia="zh-TW"/>
        </w:rPr>
        <w:t>學分（第一</w:t>
      </w:r>
      <w:r w:rsidR="007277EA">
        <w:rPr>
          <w:rFonts w:ascii="Times New Roman" w:eastAsia="標楷體" w:hAnsi="Times New Roman" w:cs="Times New Roman" w:hint="eastAsia"/>
          <w:lang w:eastAsia="zh-TW"/>
        </w:rPr>
        <w:t>學期</w:t>
      </w:r>
      <w:r w:rsidR="0047734F">
        <w:rPr>
          <w:rFonts w:ascii="Times New Roman" w:eastAsia="標楷體" w:hAnsi="Times New Roman" w:cs="Times New Roman" w:hint="eastAsia"/>
          <w:lang w:eastAsia="zh-TW"/>
        </w:rPr>
        <w:t>為</w:t>
      </w:r>
      <w:r w:rsidR="0047734F">
        <w:rPr>
          <w:rFonts w:ascii="Times New Roman" w:eastAsia="標楷體" w:hAnsi="Times New Roman" w:cs="Times New Roman" w:hint="eastAsia"/>
          <w:lang w:eastAsia="zh-TW"/>
        </w:rPr>
        <w:t>2</w:t>
      </w:r>
      <w:r w:rsidR="00EE620D" w:rsidRPr="0047734F">
        <w:rPr>
          <w:rFonts w:ascii="Times New Roman" w:eastAsia="標楷體" w:hAnsi="Times New Roman" w:cs="Times New Roman" w:hint="eastAsia"/>
          <w:lang w:eastAsia="zh-TW"/>
        </w:rPr>
        <w:t>學分，第</w:t>
      </w:r>
      <w:r w:rsidR="007277EA">
        <w:rPr>
          <w:rFonts w:ascii="Times New Roman" w:eastAsia="標楷體" w:hAnsi="Times New Roman" w:cs="Times New Roman" w:hint="eastAsia"/>
          <w:lang w:eastAsia="zh-TW"/>
        </w:rPr>
        <w:t>二及</w:t>
      </w:r>
      <w:r w:rsidR="00EE620D" w:rsidRPr="0047734F">
        <w:rPr>
          <w:rFonts w:ascii="Times New Roman" w:eastAsia="標楷體" w:hAnsi="Times New Roman" w:cs="Times New Roman" w:hint="eastAsia"/>
          <w:lang w:eastAsia="zh-TW"/>
        </w:rPr>
        <w:t>三學期為</w:t>
      </w:r>
      <w:r w:rsidR="00EE620D" w:rsidRPr="0047734F">
        <w:rPr>
          <w:rFonts w:ascii="Times New Roman" w:eastAsia="標楷體" w:hAnsi="Times New Roman" w:cs="Times New Roman" w:hint="eastAsia"/>
          <w:lang w:eastAsia="zh-TW"/>
        </w:rPr>
        <w:t>0</w:t>
      </w:r>
      <w:r w:rsidR="00EE620D" w:rsidRPr="0047734F">
        <w:rPr>
          <w:rFonts w:ascii="Times New Roman" w:eastAsia="標楷體" w:hAnsi="Times New Roman" w:cs="Times New Roman" w:hint="eastAsia"/>
          <w:lang w:eastAsia="zh-TW"/>
        </w:rPr>
        <w:t>學分），</w:t>
      </w:r>
      <w:r w:rsidR="007D06D0" w:rsidRPr="0047734F">
        <w:rPr>
          <w:rFonts w:ascii="Times New Roman" w:eastAsia="標楷體" w:hAnsi="Times New Roman" w:cs="Times New Roman"/>
          <w:lang w:eastAsia="zh-TW"/>
        </w:rPr>
        <w:t>專業選修至少</w:t>
      </w:r>
      <w:r w:rsidR="007D06D0" w:rsidRPr="0047734F">
        <w:rPr>
          <w:rFonts w:ascii="Times New Roman" w:eastAsia="標楷體" w:hAnsi="Times New Roman" w:cs="Times New Roman"/>
          <w:lang w:eastAsia="zh-TW"/>
        </w:rPr>
        <w:t>24</w:t>
      </w:r>
      <w:r w:rsidR="007D06D0" w:rsidRPr="0047734F">
        <w:rPr>
          <w:rFonts w:ascii="Times New Roman" w:eastAsia="標楷體" w:hAnsi="Times New Roman" w:cs="Times New Roman"/>
          <w:lang w:eastAsia="zh-TW"/>
        </w:rPr>
        <w:t>學分</w:t>
      </w:r>
      <w:r w:rsidRPr="0047734F">
        <w:rPr>
          <w:rFonts w:ascii="Times New Roman" w:eastAsia="標楷體" w:hAnsi="Times New Roman" w:cs="Times New Roman"/>
          <w:lang w:eastAsia="zh-TW"/>
        </w:rPr>
        <w:t>。</w:t>
      </w:r>
      <w:r w:rsidRPr="0047734F">
        <w:rPr>
          <w:rFonts w:ascii="Times New Roman" w:eastAsia="標楷體" w:hAnsi="Times New Roman" w:cs="Times New Roman"/>
          <w:lang w:eastAsia="zh-TW"/>
        </w:rPr>
        <w:t xml:space="preserve"> </w:t>
      </w:r>
    </w:p>
    <w:p w:rsidR="005750A9" w:rsidRPr="00196979" w:rsidRDefault="00DA625C" w:rsidP="005750A9">
      <w:pPr>
        <w:pStyle w:val="ListParagraph"/>
        <w:ind w:leftChars="0" w:left="541"/>
        <w:rPr>
          <w:rFonts w:ascii="Times New Roman" w:eastAsia="標楷體" w:hAnsi="Times New Roman" w:cs="Times New Roman"/>
          <w:lang w:eastAsia="zh-TW"/>
        </w:rPr>
      </w:pPr>
      <w:r w:rsidRPr="00196979">
        <w:rPr>
          <w:rFonts w:ascii="Times New Roman" w:eastAsia="標楷體" w:hAnsi="Times New Roman" w:cs="Times New Roman"/>
          <w:lang w:eastAsia="zh-TW"/>
        </w:rPr>
        <w:t>其他修課注意事項（下</w:t>
      </w:r>
      <w:r w:rsidR="0082548C" w:rsidRPr="00196979">
        <w:rPr>
          <w:rFonts w:ascii="Times New Roman" w:eastAsia="標楷體" w:hAnsi="Times New Roman" w:cs="Times New Roman"/>
          <w:lang w:eastAsia="zh-TW"/>
        </w:rPr>
        <w:t>列</w:t>
      </w:r>
      <w:r w:rsidR="00550C13" w:rsidRPr="00196979">
        <w:rPr>
          <w:rFonts w:ascii="Times New Roman" w:eastAsia="標楷體" w:hAnsi="Times New Roman" w:cs="Times New Roman"/>
          <w:lang w:eastAsia="zh-TW"/>
        </w:rPr>
        <w:t>二</w:t>
      </w:r>
      <w:r w:rsidRPr="00196979">
        <w:rPr>
          <w:rFonts w:ascii="Times New Roman" w:eastAsia="標楷體" w:hAnsi="Times New Roman" w:cs="Times New Roman"/>
          <w:lang w:eastAsia="zh-TW"/>
        </w:rPr>
        <w:t>項修課加總</w:t>
      </w:r>
      <w:r w:rsidR="00161FA9" w:rsidRPr="00196979">
        <w:rPr>
          <w:rFonts w:ascii="Times New Roman" w:eastAsia="標楷體" w:hAnsi="Times New Roman" w:cs="Times New Roman"/>
          <w:lang w:eastAsia="zh-TW"/>
        </w:rPr>
        <w:t>不</w:t>
      </w:r>
      <w:r w:rsidRPr="00196979">
        <w:rPr>
          <w:rFonts w:ascii="Times New Roman" w:eastAsia="標楷體" w:hAnsi="Times New Roman" w:cs="Times New Roman"/>
          <w:lang w:eastAsia="zh-TW"/>
        </w:rPr>
        <w:t>超過</w:t>
      </w:r>
      <w:r w:rsidRPr="00196979">
        <w:rPr>
          <w:rFonts w:ascii="Times New Roman" w:eastAsia="標楷體" w:hAnsi="Times New Roman" w:cs="Times New Roman"/>
          <w:lang w:eastAsia="zh-TW"/>
        </w:rPr>
        <w:t xml:space="preserve"> 6 </w:t>
      </w:r>
      <w:r w:rsidRPr="00196979">
        <w:rPr>
          <w:rFonts w:ascii="Times New Roman" w:eastAsia="標楷體" w:hAnsi="Times New Roman" w:cs="Times New Roman"/>
          <w:lang w:eastAsia="zh-TW"/>
        </w:rPr>
        <w:t>學分）：</w:t>
      </w:r>
      <w:r w:rsidRPr="00196979">
        <w:rPr>
          <w:rFonts w:ascii="Times New Roman" w:eastAsia="標楷體" w:hAnsi="Times New Roman" w:cs="Times New Roman"/>
          <w:lang w:eastAsia="zh-TW"/>
        </w:rPr>
        <w:t xml:space="preserve"> </w:t>
      </w:r>
      <w:r w:rsidR="005750A9" w:rsidRPr="00196979">
        <w:rPr>
          <w:rFonts w:ascii="Times New Roman" w:eastAsia="標楷體" w:hAnsi="Times New Roman" w:cs="Times New Roman"/>
          <w:lang w:eastAsia="zh-TW"/>
        </w:rPr>
        <w:t xml:space="preserve"> </w:t>
      </w:r>
    </w:p>
    <w:p w:rsidR="005B3798" w:rsidRPr="00262B09" w:rsidRDefault="00DA625C" w:rsidP="00155654">
      <w:pPr>
        <w:pStyle w:val="ListParagraph"/>
        <w:numPr>
          <w:ilvl w:val="0"/>
          <w:numId w:val="2"/>
        </w:numPr>
        <w:ind w:leftChars="0" w:left="851" w:hanging="284"/>
        <w:rPr>
          <w:rFonts w:ascii="Times New Roman" w:eastAsia="標楷體" w:hAnsi="Times New Roman" w:cs="Times New Roman"/>
          <w:lang w:eastAsia="zh-TW"/>
        </w:rPr>
      </w:pPr>
      <w:r w:rsidRPr="00262B09">
        <w:rPr>
          <w:rFonts w:ascii="Times New Roman" w:eastAsia="標楷體" w:hAnsi="Times New Roman" w:cs="Times New Roman"/>
          <w:lang w:eastAsia="zh-TW"/>
        </w:rPr>
        <w:t>本專班學生可互修本所碩士班雙邊課程。</w:t>
      </w:r>
      <w:r w:rsidRPr="00262B09">
        <w:rPr>
          <w:rFonts w:ascii="Times New Roman" w:eastAsia="標楷體" w:hAnsi="Times New Roman" w:cs="Times New Roman"/>
          <w:lang w:eastAsia="zh-TW"/>
        </w:rPr>
        <w:t xml:space="preserve"> </w:t>
      </w:r>
    </w:p>
    <w:p w:rsidR="00DA625C" w:rsidRPr="00196979" w:rsidRDefault="000A329E" w:rsidP="00155654">
      <w:pPr>
        <w:pStyle w:val="ListParagraph"/>
        <w:numPr>
          <w:ilvl w:val="0"/>
          <w:numId w:val="2"/>
        </w:numPr>
        <w:ind w:leftChars="0" w:left="851" w:hanging="284"/>
        <w:rPr>
          <w:rFonts w:ascii="Times New Roman" w:eastAsia="標楷體" w:hAnsi="Times New Roman" w:cs="Times New Roman"/>
          <w:lang w:eastAsia="zh-TW"/>
        </w:rPr>
      </w:pPr>
      <w:r w:rsidRPr="00196979">
        <w:rPr>
          <w:rFonts w:ascii="Times New Roman" w:eastAsia="標楷體" w:hAnsi="Times New Roman" w:cs="Times New Roman"/>
          <w:lang w:eastAsia="zh-TW"/>
        </w:rPr>
        <w:t>若經</w:t>
      </w:r>
      <w:r w:rsidR="00DA625C" w:rsidRPr="00196979">
        <w:rPr>
          <w:rFonts w:ascii="Times New Roman" w:eastAsia="標楷體" w:hAnsi="Times New Roman" w:cs="Times New Roman"/>
          <w:lang w:eastAsia="zh-TW"/>
        </w:rPr>
        <w:t>指導教授及授課教授同意，得至本校他系、所選修課程（碩士班程</w:t>
      </w:r>
      <w:r w:rsidR="004068FF" w:rsidRPr="00196979">
        <w:rPr>
          <w:rFonts w:ascii="Times New Roman" w:eastAsia="標楷體" w:hAnsi="Times New Roman" w:cs="Times New Roman"/>
          <w:lang w:eastAsia="zh-TW"/>
        </w:rPr>
        <w:t>度</w:t>
      </w:r>
      <w:r w:rsidR="00DA625C" w:rsidRPr="00196979">
        <w:rPr>
          <w:rFonts w:ascii="Times New Roman" w:eastAsia="標楷體" w:hAnsi="Times New Roman" w:cs="Times New Roman"/>
          <w:lang w:eastAsia="zh-TW"/>
        </w:rPr>
        <w:t>以上）。</w:t>
      </w:r>
    </w:p>
    <w:p w:rsidR="00447128" w:rsidRPr="00196979" w:rsidRDefault="00DA625C" w:rsidP="00447128">
      <w:pPr>
        <w:pStyle w:val="ListParagraph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lang w:eastAsia="zh-TW"/>
        </w:rPr>
      </w:pPr>
      <w:r w:rsidRPr="00196979">
        <w:rPr>
          <w:rFonts w:ascii="Times New Roman" w:eastAsia="標楷體" w:hAnsi="Times New Roman" w:cs="Times New Roman"/>
          <w:lang w:eastAsia="zh-TW"/>
        </w:rPr>
        <w:t>本碩專班抵免學分規定及審核原則如下：</w:t>
      </w:r>
    </w:p>
    <w:p w:rsidR="00DA625C" w:rsidRPr="001220C7" w:rsidRDefault="005750A9" w:rsidP="00155654">
      <w:pPr>
        <w:pStyle w:val="ListParagraph"/>
        <w:numPr>
          <w:ilvl w:val="0"/>
          <w:numId w:val="7"/>
        </w:numPr>
        <w:ind w:leftChars="0" w:hanging="397"/>
        <w:rPr>
          <w:rFonts w:ascii="Times New Roman" w:eastAsia="標楷體" w:hAnsi="Times New Roman" w:cs="Times New Roman"/>
          <w:lang w:eastAsia="zh-TW"/>
        </w:rPr>
      </w:pPr>
      <w:r w:rsidRPr="001220C7">
        <w:rPr>
          <w:rFonts w:ascii="Times New Roman" w:eastAsia="標楷體" w:hAnsi="Times New Roman" w:cs="Times New Roman"/>
          <w:lang w:eastAsia="zh-TW"/>
        </w:rPr>
        <w:t>只承認</w:t>
      </w:r>
      <w:r w:rsidR="001220C7">
        <w:rPr>
          <w:rFonts w:ascii="Times New Roman" w:eastAsia="標楷體" w:hAnsi="Times New Roman" w:cs="Times New Roman" w:hint="eastAsia"/>
          <w:lang w:eastAsia="zh-TW"/>
        </w:rPr>
        <w:t>本校</w:t>
      </w:r>
      <w:r w:rsidRPr="001220C7">
        <w:rPr>
          <w:rFonts w:ascii="Times New Roman" w:eastAsia="標楷體" w:hAnsi="Times New Roman" w:cs="Times New Roman"/>
          <w:lang w:eastAsia="zh-TW"/>
        </w:rPr>
        <w:t>資訊工程系學分班</w:t>
      </w:r>
      <w:bookmarkStart w:id="0" w:name="_GoBack"/>
      <w:bookmarkEnd w:id="0"/>
      <w:r w:rsidRPr="001220C7">
        <w:rPr>
          <w:rFonts w:ascii="Times New Roman" w:eastAsia="標楷體" w:hAnsi="Times New Roman" w:cs="Times New Roman"/>
          <w:lang w:eastAsia="zh-TW"/>
        </w:rPr>
        <w:t>的課程抵免，最高可抵</w:t>
      </w:r>
      <w:r w:rsidRPr="001220C7">
        <w:rPr>
          <w:rFonts w:ascii="Times New Roman" w:eastAsia="標楷體" w:hAnsi="Times New Roman" w:cs="Times New Roman"/>
          <w:lang w:eastAsia="zh-TW"/>
        </w:rPr>
        <w:t xml:space="preserve"> 12 </w:t>
      </w:r>
      <w:r w:rsidRPr="001220C7">
        <w:rPr>
          <w:rFonts w:ascii="Times New Roman" w:eastAsia="標楷體" w:hAnsi="Times New Roman" w:cs="Times New Roman"/>
          <w:lang w:eastAsia="zh-TW"/>
        </w:rPr>
        <w:t>學分</w:t>
      </w:r>
      <w:r w:rsidR="00447128" w:rsidRPr="001220C7">
        <w:rPr>
          <w:rFonts w:ascii="Times New Roman" w:eastAsia="標楷體" w:hAnsi="Times New Roman" w:cs="Times New Roman"/>
          <w:lang w:eastAsia="zh-TW"/>
        </w:rPr>
        <w:t>。</w:t>
      </w:r>
    </w:p>
    <w:p w:rsidR="0083574E" w:rsidRPr="00196979" w:rsidRDefault="00DA625C" w:rsidP="00155654">
      <w:pPr>
        <w:pStyle w:val="ListParagraph"/>
        <w:numPr>
          <w:ilvl w:val="0"/>
          <w:numId w:val="7"/>
        </w:numPr>
        <w:ind w:leftChars="0" w:left="851" w:hanging="284"/>
        <w:rPr>
          <w:rFonts w:ascii="Times New Roman" w:eastAsia="標楷體" w:hAnsi="Times New Roman" w:cs="Times New Roman"/>
          <w:lang w:eastAsia="zh-TW"/>
        </w:rPr>
      </w:pPr>
      <w:r w:rsidRPr="00196979">
        <w:rPr>
          <w:rFonts w:ascii="Times New Roman" w:eastAsia="標楷體" w:hAnsi="Times New Roman" w:cs="Times New Roman"/>
          <w:lang w:eastAsia="zh-TW"/>
        </w:rPr>
        <w:t>請於入學當學期註冊日</w:t>
      </w:r>
      <w:r w:rsidRPr="00196979">
        <w:rPr>
          <w:rFonts w:ascii="Times New Roman" w:eastAsia="標楷體" w:hAnsi="Times New Roman" w:cs="Times New Roman"/>
          <w:lang w:eastAsia="zh-TW"/>
        </w:rPr>
        <w:t>(</w:t>
      </w:r>
      <w:r w:rsidRPr="00196979">
        <w:rPr>
          <w:rFonts w:ascii="Times New Roman" w:eastAsia="標楷體" w:hAnsi="Times New Roman" w:cs="Times New Roman"/>
          <w:lang w:eastAsia="zh-TW"/>
        </w:rPr>
        <w:t>以</w:t>
      </w:r>
      <w:r w:rsidR="004068FF" w:rsidRPr="00196979">
        <w:rPr>
          <w:rFonts w:ascii="Times New Roman" w:eastAsia="標楷體" w:hAnsi="Times New Roman" w:cs="Times New Roman"/>
          <w:lang w:eastAsia="zh-TW"/>
        </w:rPr>
        <w:t>行事曆</w:t>
      </w:r>
      <w:r w:rsidRPr="00196979">
        <w:rPr>
          <w:rFonts w:ascii="Times New Roman" w:eastAsia="標楷體" w:hAnsi="Times New Roman" w:cs="Times New Roman"/>
          <w:lang w:eastAsia="zh-TW"/>
        </w:rPr>
        <w:t>為準</w:t>
      </w:r>
      <w:r w:rsidRPr="00196979">
        <w:rPr>
          <w:rFonts w:ascii="Times New Roman" w:eastAsia="標楷體" w:hAnsi="Times New Roman" w:cs="Times New Roman"/>
          <w:lang w:eastAsia="zh-TW"/>
        </w:rPr>
        <w:t>)</w:t>
      </w:r>
      <w:r w:rsidRPr="00196979">
        <w:rPr>
          <w:rFonts w:ascii="Times New Roman" w:eastAsia="標楷體" w:hAnsi="Times New Roman" w:cs="Times New Roman"/>
          <w:lang w:eastAsia="zh-TW"/>
        </w:rPr>
        <w:t>截止起前三週內辦</w:t>
      </w:r>
      <w:r w:rsidR="0082548C" w:rsidRPr="00196979">
        <w:rPr>
          <w:rFonts w:ascii="Times New Roman" w:eastAsia="標楷體" w:hAnsi="Times New Roman" w:cs="Times New Roman"/>
          <w:lang w:eastAsia="zh-TW"/>
        </w:rPr>
        <w:t>理</w:t>
      </w:r>
      <w:r w:rsidRPr="00196979">
        <w:rPr>
          <w:rFonts w:ascii="Times New Roman" w:eastAsia="標楷體" w:hAnsi="Times New Roman" w:cs="Times New Roman"/>
          <w:lang w:eastAsia="zh-TW"/>
        </w:rPr>
        <w:t>，逾期者</w:t>
      </w:r>
      <w:r w:rsidRPr="00196979">
        <w:rPr>
          <w:rFonts w:ascii="Times New Roman" w:eastAsia="標楷體" w:hAnsi="Times New Roman" w:cs="Times New Roman"/>
          <w:lang w:eastAsia="zh-TW"/>
        </w:rPr>
        <w:t xml:space="preserve"> </w:t>
      </w:r>
      <w:r w:rsidRPr="00196979">
        <w:rPr>
          <w:rFonts w:ascii="Times New Roman" w:eastAsia="標楷體" w:hAnsi="Times New Roman" w:cs="Times New Roman"/>
          <w:lang w:eastAsia="zh-TW"/>
        </w:rPr>
        <w:t>視為自動放棄。</w:t>
      </w:r>
    </w:p>
    <w:p w:rsidR="00447128" w:rsidRPr="00196979" w:rsidRDefault="00DA625C" w:rsidP="00155654">
      <w:pPr>
        <w:pStyle w:val="ListParagraph"/>
        <w:numPr>
          <w:ilvl w:val="0"/>
          <w:numId w:val="7"/>
        </w:numPr>
        <w:ind w:leftChars="0" w:left="851" w:hanging="284"/>
        <w:rPr>
          <w:rFonts w:ascii="Times New Roman" w:eastAsia="標楷體" w:hAnsi="Times New Roman" w:cs="Times New Roman"/>
          <w:lang w:eastAsia="zh-TW"/>
        </w:rPr>
      </w:pPr>
      <w:r w:rsidRPr="00196979">
        <w:rPr>
          <w:rFonts w:ascii="Times New Roman" w:eastAsia="標楷體" w:hAnsi="Times New Roman" w:cs="Times New Roman"/>
          <w:lang w:eastAsia="zh-TW"/>
        </w:rPr>
        <w:t>申請抵免科目之課程名稱、學分</w:t>
      </w:r>
      <w:r w:rsidR="00DC7BC0" w:rsidRPr="00196979">
        <w:rPr>
          <w:rFonts w:ascii="Times New Roman" w:eastAsia="標楷體" w:hAnsi="Times New Roman" w:cs="Times New Roman"/>
          <w:lang w:eastAsia="zh-TW"/>
        </w:rPr>
        <w:t>數</w:t>
      </w:r>
      <w:r w:rsidRPr="00196979">
        <w:rPr>
          <w:rFonts w:ascii="Times New Roman" w:eastAsia="標楷體" w:hAnsi="Times New Roman" w:cs="Times New Roman"/>
          <w:lang w:eastAsia="zh-TW"/>
        </w:rPr>
        <w:t>須與本班所開設之課程一致。</w:t>
      </w:r>
      <w:r w:rsidR="0082548C" w:rsidRPr="00196979">
        <w:rPr>
          <w:rFonts w:ascii="Times New Roman" w:eastAsia="標楷體" w:hAnsi="Times New Roman" w:cs="Times New Roman"/>
          <w:lang w:eastAsia="zh-TW"/>
        </w:rPr>
        <w:t>若</w:t>
      </w:r>
      <w:r w:rsidRPr="00196979">
        <w:rPr>
          <w:rFonts w:ascii="Times New Roman" w:eastAsia="標楷體" w:hAnsi="Times New Roman" w:cs="Times New Roman"/>
          <w:lang w:eastAsia="zh-TW"/>
        </w:rPr>
        <w:t>申請抵免之課程其名稱</w:t>
      </w:r>
      <w:r w:rsidR="00DC7BC0" w:rsidRPr="00196979">
        <w:rPr>
          <w:rFonts w:ascii="Times New Roman" w:eastAsia="標楷體" w:hAnsi="Times New Roman" w:cs="Times New Roman"/>
          <w:lang w:eastAsia="zh-TW"/>
        </w:rPr>
        <w:t>不</w:t>
      </w:r>
      <w:r w:rsidRPr="00196979">
        <w:rPr>
          <w:rFonts w:ascii="Times New Roman" w:eastAsia="標楷體" w:hAnsi="Times New Roman" w:cs="Times New Roman"/>
          <w:lang w:eastAsia="zh-TW"/>
        </w:rPr>
        <w:t>同但課程內容、學分</w:t>
      </w:r>
      <w:r w:rsidR="00DC7BC0" w:rsidRPr="00196979">
        <w:rPr>
          <w:rFonts w:ascii="Times New Roman" w:eastAsia="標楷體" w:hAnsi="Times New Roman" w:cs="Times New Roman"/>
          <w:lang w:eastAsia="zh-TW"/>
        </w:rPr>
        <w:t>數</w:t>
      </w:r>
      <w:r w:rsidRPr="00196979">
        <w:rPr>
          <w:rFonts w:ascii="Times New Roman" w:eastAsia="標楷體" w:hAnsi="Times New Roman" w:cs="Times New Roman"/>
          <w:lang w:eastAsia="zh-TW"/>
        </w:rPr>
        <w:t>相符，須檢附該科目之</w:t>
      </w:r>
      <w:r w:rsidRPr="00196979">
        <w:rPr>
          <w:rFonts w:ascii="Times New Roman" w:eastAsia="標楷體" w:hAnsi="Times New Roman" w:cs="Times New Roman"/>
          <w:lang w:eastAsia="zh-TW"/>
        </w:rPr>
        <w:t xml:space="preserve"> </w:t>
      </w:r>
      <w:r w:rsidRPr="00196979">
        <w:rPr>
          <w:rFonts w:ascii="Times New Roman" w:eastAsia="標楷體" w:hAnsi="Times New Roman" w:cs="Times New Roman"/>
          <w:lang w:eastAsia="zh-TW"/>
        </w:rPr>
        <w:t>學分證明書影本、課程大綱及其他有</w:t>
      </w:r>
      <w:r w:rsidR="00DC7BC0" w:rsidRPr="00196979">
        <w:rPr>
          <w:rFonts w:ascii="Times New Roman" w:eastAsia="標楷體" w:hAnsi="Times New Roman" w:cs="Times New Roman"/>
          <w:lang w:eastAsia="zh-TW"/>
        </w:rPr>
        <w:t>利</w:t>
      </w:r>
      <w:r w:rsidRPr="00196979">
        <w:rPr>
          <w:rFonts w:ascii="Times New Roman" w:eastAsia="標楷體" w:hAnsi="Times New Roman" w:cs="Times New Roman"/>
          <w:lang w:eastAsia="zh-TW"/>
        </w:rPr>
        <w:t>佐證資</w:t>
      </w:r>
      <w:r w:rsidR="00DC7BC0" w:rsidRPr="00196979">
        <w:rPr>
          <w:rFonts w:ascii="Times New Roman" w:eastAsia="標楷體" w:hAnsi="Times New Roman" w:cs="Times New Roman"/>
          <w:lang w:eastAsia="zh-TW"/>
        </w:rPr>
        <w:t>料</w:t>
      </w:r>
      <w:r w:rsidRPr="00196979">
        <w:rPr>
          <w:rFonts w:ascii="Times New Roman" w:eastAsia="標楷體" w:hAnsi="Times New Roman" w:cs="Times New Roman"/>
          <w:lang w:eastAsia="zh-TW"/>
        </w:rPr>
        <w:t>，以</w:t>
      </w:r>
      <w:r w:rsidR="00DC7BC0" w:rsidRPr="00196979">
        <w:rPr>
          <w:rFonts w:ascii="Times New Roman" w:eastAsia="標楷體" w:hAnsi="Times New Roman" w:cs="Times New Roman"/>
          <w:lang w:eastAsia="zh-TW"/>
        </w:rPr>
        <w:t>利</w:t>
      </w:r>
      <w:r w:rsidRPr="00196979">
        <w:rPr>
          <w:rFonts w:ascii="Times New Roman" w:eastAsia="標楷體" w:hAnsi="Times New Roman" w:cs="Times New Roman"/>
          <w:lang w:eastAsia="zh-TW"/>
        </w:rPr>
        <w:t>審查。</w:t>
      </w:r>
    </w:p>
    <w:p w:rsidR="00DA625C" w:rsidRDefault="00DA625C" w:rsidP="00155654">
      <w:pPr>
        <w:pStyle w:val="ListParagraph"/>
        <w:numPr>
          <w:ilvl w:val="0"/>
          <w:numId w:val="7"/>
        </w:numPr>
        <w:ind w:leftChars="0" w:left="851" w:hanging="284"/>
        <w:rPr>
          <w:rFonts w:ascii="Times New Roman" w:eastAsia="標楷體" w:hAnsi="Times New Roman" w:cs="Times New Roman"/>
          <w:lang w:eastAsia="zh-TW"/>
        </w:rPr>
      </w:pPr>
      <w:r w:rsidRPr="00196979">
        <w:rPr>
          <w:rFonts w:ascii="Times New Roman" w:eastAsia="標楷體" w:hAnsi="Times New Roman" w:cs="Times New Roman"/>
          <w:lang w:eastAsia="zh-TW"/>
        </w:rPr>
        <w:t>學生於提出抵免學分申請時，如有必要得通知申請者接受檢定考試，</w:t>
      </w:r>
      <w:r w:rsidRPr="00196979">
        <w:rPr>
          <w:rFonts w:ascii="Times New Roman" w:eastAsia="標楷體" w:hAnsi="Times New Roman" w:cs="Times New Roman"/>
          <w:lang w:eastAsia="zh-TW"/>
        </w:rPr>
        <w:t xml:space="preserve"> </w:t>
      </w:r>
      <w:r w:rsidRPr="00196979">
        <w:rPr>
          <w:rFonts w:ascii="Times New Roman" w:eastAsia="標楷體" w:hAnsi="Times New Roman" w:cs="Times New Roman"/>
          <w:lang w:eastAsia="zh-TW"/>
        </w:rPr>
        <w:t>檢定考試及格者（成績達研究生及格標）方准予抵免。</w:t>
      </w:r>
    </w:p>
    <w:p w:rsidR="001220C7" w:rsidRPr="001220C7" w:rsidRDefault="001220C7" w:rsidP="001220C7">
      <w:pPr>
        <w:pStyle w:val="ListParagraph"/>
        <w:ind w:leftChars="0" w:left="1440"/>
        <w:rPr>
          <w:rFonts w:ascii="Times New Roman" w:eastAsia="標楷體" w:hAnsi="Times New Roman" w:cs="Times New Roman"/>
          <w:lang w:eastAsia="zh-TW"/>
        </w:rPr>
      </w:pPr>
    </w:p>
    <w:p w:rsidR="00165620" w:rsidRPr="00196979" w:rsidRDefault="00165620" w:rsidP="00165620">
      <w:pPr>
        <w:pStyle w:val="ListParagraph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lang w:eastAsia="zh-TW"/>
        </w:rPr>
      </w:pPr>
      <w:r w:rsidRPr="00196979">
        <w:rPr>
          <w:rFonts w:ascii="Times New Roman" w:eastAsia="標楷體" w:hAnsi="Times New Roman" w:cs="Times New Roman"/>
          <w:lang w:eastAsia="zh-TW"/>
        </w:rPr>
        <w:tab/>
      </w:r>
      <w:r w:rsidRPr="00196979">
        <w:rPr>
          <w:rFonts w:ascii="Times New Roman" w:eastAsia="標楷體" w:hAnsi="Times New Roman" w:cs="Times New Roman"/>
          <w:lang w:eastAsia="zh-TW"/>
        </w:rPr>
        <w:t>需補修學科於入學時由專班班務會議審定。若為大學部課程則不計入畢業學分。</w:t>
      </w:r>
    </w:p>
    <w:p w:rsidR="00165620" w:rsidRPr="00196979" w:rsidRDefault="00165620" w:rsidP="00165620">
      <w:pPr>
        <w:pStyle w:val="ListParagraph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lang w:eastAsia="zh-TW"/>
        </w:rPr>
      </w:pPr>
      <w:r w:rsidRPr="00196979">
        <w:rPr>
          <w:rFonts w:ascii="Times New Roman" w:eastAsia="標楷體" w:hAnsi="Times New Roman" w:cs="Times New Roman"/>
          <w:lang w:eastAsia="zh-TW"/>
        </w:rPr>
        <w:t>學位考試依照學校相關規定辦理。</w:t>
      </w:r>
    </w:p>
    <w:p w:rsidR="00DA625C" w:rsidRDefault="00DA625C" w:rsidP="00DA625C">
      <w:pPr>
        <w:pStyle w:val="ListParagraph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lang w:eastAsia="zh-TW"/>
        </w:rPr>
      </w:pPr>
      <w:r w:rsidRPr="00196979">
        <w:rPr>
          <w:rFonts w:ascii="Times New Roman" w:eastAsia="標楷體" w:hAnsi="Times New Roman" w:cs="Times New Roman"/>
          <w:lang w:eastAsia="zh-TW"/>
        </w:rPr>
        <w:t>本</w:t>
      </w:r>
      <w:r w:rsidR="00A6392A" w:rsidRPr="00196979">
        <w:rPr>
          <w:rFonts w:ascii="Times New Roman" w:eastAsia="標楷體" w:hAnsi="Times New Roman" w:cs="Times New Roman"/>
          <w:lang w:eastAsia="zh-TW"/>
        </w:rPr>
        <w:t>修業規定</w:t>
      </w:r>
      <w:r w:rsidRPr="00196979">
        <w:rPr>
          <w:rFonts w:ascii="Times New Roman" w:eastAsia="標楷體" w:hAnsi="Times New Roman" w:cs="Times New Roman"/>
          <w:lang w:eastAsia="zh-TW"/>
        </w:rPr>
        <w:t>經</w:t>
      </w:r>
      <w:r w:rsidR="00A6392A" w:rsidRPr="00196979">
        <w:rPr>
          <w:rFonts w:ascii="Times New Roman" w:eastAsia="標楷體" w:hAnsi="Times New Roman" w:cs="Times New Roman"/>
          <w:lang w:eastAsia="zh-TW"/>
        </w:rPr>
        <w:t>專班班務</w:t>
      </w:r>
      <w:r w:rsidRPr="00196979">
        <w:rPr>
          <w:rFonts w:ascii="Times New Roman" w:eastAsia="標楷體" w:hAnsi="Times New Roman" w:cs="Times New Roman"/>
          <w:lang w:eastAsia="zh-TW"/>
        </w:rPr>
        <w:t>會議通過後實施，修正時亦同。</w:t>
      </w:r>
    </w:p>
    <w:p w:rsidR="0030675B" w:rsidRDefault="0030675B" w:rsidP="0030675B">
      <w:pPr>
        <w:pStyle w:val="ListParagraph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lang w:eastAsia="zh-TW"/>
        </w:rPr>
      </w:pPr>
      <w:r w:rsidRPr="0030675B">
        <w:rPr>
          <w:rFonts w:ascii="Times New Roman" w:eastAsia="標楷體" w:hAnsi="Times New Roman" w:cs="Times New Roman" w:hint="eastAsia"/>
          <w:lang w:eastAsia="zh-TW"/>
        </w:rPr>
        <w:t>本辦法若未盡事宜，悉依本校學則及有關規章辦理。</w:t>
      </w:r>
    </w:p>
    <w:p w:rsidR="00BE298A" w:rsidRPr="0030675B" w:rsidRDefault="00BE298A" w:rsidP="0030675B">
      <w:pPr>
        <w:ind w:left="61"/>
        <w:rPr>
          <w:rFonts w:ascii="Times New Roman" w:eastAsia="標楷體" w:hAnsi="Times New Roman" w:cs="Times New Roman" w:hint="eastAsia"/>
          <w:lang w:eastAsia="zh-TW"/>
        </w:rPr>
      </w:pPr>
    </w:p>
    <w:sectPr w:rsidR="00BE298A" w:rsidRPr="0030675B" w:rsidSect="009851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34F1C"/>
    <w:multiLevelType w:val="hybridMultilevel"/>
    <w:tmpl w:val="6DEEDCDA"/>
    <w:lvl w:ilvl="0" w:tplc="C5A61D9C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9" w:hanging="480"/>
      </w:pPr>
    </w:lvl>
    <w:lvl w:ilvl="2" w:tplc="0409001B" w:tentative="1">
      <w:start w:val="1"/>
      <w:numFmt w:val="lowerRoman"/>
      <w:lvlText w:val="%3."/>
      <w:lvlJc w:val="right"/>
      <w:pPr>
        <w:ind w:left="2339" w:hanging="480"/>
      </w:pPr>
    </w:lvl>
    <w:lvl w:ilvl="3" w:tplc="0409000F" w:tentative="1">
      <w:start w:val="1"/>
      <w:numFmt w:val="decimal"/>
      <w:lvlText w:val="%4."/>
      <w:lvlJc w:val="left"/>
      <w:pPr>
        <w:ind w:left="2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9" w:hanging="480"/>
      </w:pPr>
    </w:lvl>
    <w:lvl w:ilvl="5" w:tplc="0409001B" w:tentative="1">
      <w:start w:val="1"/>
      <w:numFmt w:val="lowerRoman"/>
      <w:lvlText w:val="%6."/>
      <w:lvlJc w:val="right"/>
      <w:pPr>
        <w:ind w:left="3779" w:hanging="480"/>
      </w:pPr>
    </w:lvl>
    <w:lvl w:ilvl="6" w:tplc="0409000F" w:tentative="1">
      <w:start w:val="1"/>
      <w:numFmt w:val="decimal"/>
      <w:lvlText w:val="%7."/>
      <w:lvlJc w:val="left"/>
      <w:pPr>
        <w:ind w:left="4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9" w:hanging="480"/>
      </w:pPr>
    </w:lvl>
    <w:lvl w:ilvl="8" w:tplc="0409001B" w:tentative="1">
      <w:start w:val="1"/>
      <w:numFmt w:val="lowerRoman"/>
      <w:lvlText w:val="%9."/>
      <w:lvlJc w:val="right"/>
      <w:pPr>
        <w:ind w:left="5219" w:hanging="480"/>
      </w:pPr>
    </w:lvl>
  </w:abstractNum>
  <w:abstractNum w:abstractNumId="1" w15:restartNumberingAfterBreak="0">
    <w:nsid w:val="2B481908"/>
    <w:multiLevelType w:val="hybridMultilevel"/>
    <w:tmpl w:val="4AB0AADC"/>
    <w:lvl w:ilvl="0" w:tplc="C5A61D9C">
      <w:start w:val="1"/>
      <w:numFmt w:val="taiwaneseCountingThousand"/>
      <w:lvlText w:val="（%1）"/>
      <w:lvlJc w:val="left"/>
      <w:pPr>
        <w:ind w:left="964" w:hanging="964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5A61D9C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E8013D"/>
    <w:multiLevelType w:val="hybridMultilevel"/>
    <w:tmpl w:val="4AB0AADC"/>
    <w:lvl w:ilvl="0" w:tplc="C5A61D9C">
      <w:start w:val="1"/>
      <w:numFmt w:val="taiwaneseCountingThousand"/>
      <w:lvlText w:val="（%1）"/>
      <w:lvlJc w:val="left"/>
      <w:pPr>
        <w:ind w:left="964" w:hanging="964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5A61D9C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1DB6191"/>
    <w:multiLevelType w:val="hybridMultilevel"/>
    <w:tmpl w:val="3AF6426C"/>
    <w:lvl w:ilvl="0" w:tplc="7B5A9708">
      <w:start w:val="1"/>
      <w:numFmt w:val="taiwaneseCountingThousand"/>
      <w:lvlText w:val="（%1）、"/>
      <w:lvlJc w:val="left"/>
      <w:pPr>
        <w:ind w:left="144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115C2B"/>
    <w:multiLevelType w:val="hybridMultilevel"/>
    <w:tmpl w:val="5C582736"/>
    <w:lvl w:ilvl="0" w:tplc="676293BA">
      <w:start w:val="1"/>
      <w:numFmt w:val="taiwaneseCountingThousand"/>
      <w:lvlText w:val="（%1）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091BE6"/>
    <w:multiLevelType w:val="hybridMultilevel"/>
    <w:tmpl w:val="4AB0AADC"/>
    <w:lvl w:ilvl="0" w:tplc="C5A61D9C">
      <w:start w:val="1"/>
      <w:numFmt w:val="taiwaneseCountingThousand"/>
      <w:lvlText w:val="（%1）"/>
      <w:lvlJc w:val="left"/>
      <w:pPr>
        <w:ind w:left="964" w:hanging="964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5A61D9C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212835"/>
    <w:multiLevelType w:val="hybridMultilevel"/>
    <w:tmpl w:val="7B9CA896"/>
    <w:lvl w:ilvl="0" w:tplc="04090015">
      <w:start w:val="1"/>
      <w:numFmt w:val="taiwaneseCountingThousand"/>
      <w:lvlText w:val="%1、"/>
      <w:lvlJc w:val="left"/>
      <w:pPr>
        <w:ind w:left="541" w:hanging="480"/>
      </w:pPr>
    </w:lvl>
    <w:lvl w:ilvl="1" w:tplc="04090019">
      <w:start w:val="1"/>
      <w:numFmt w:val="ideographTraditional"/>
      <w:lvlText w:val="%2、"/>
      <w:lvlJc w:val="left"/>
      <w:pPr>
        <w:ind w:left="1021" w:hanging="480"/>
      </w:pPr>
    </w:lvl>
    <w:lvl w:ilvl="2" w:tplc="0409001B">
      <w:start w:val="1"/>
      <w:numFmt w:val="lowerRoman"/>
      <w:lvlText w:val="%3."/>
      <w:lvlJc w:val="right"/>
      <w:pPr>
        <w:ind w:left="1501" w:hanging="480"/>
      </w:pPr>
    </w:lvl>
    <w:lvl w:ilvl="3" w:tplc="0409000F" w:tentative="1">
      <w:start w:val="1"/>
      <w:numFmt w:val="decimal"/>
      <w:lvlText w:val="%4."/>
      <w:lvlJc w:val="left"/>
      <w:pPr>
        <w:ind w:left="1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1" w:hanging="480"/>
      </w:pPr>
    </w:lvl>
    <w:lvl w:ilvl="5" w:tplc="0409001B" w:tentative="1">
      <w:start w:val="1"/>
      <w:numFmt w:val="lowerRoman"/>
      <w:lvlText w:val="%6."/>
      <w:lvlJc w:val="right"/>
      <w:pPr>
        <w:ind w:left="2941" w:hanging="480"/>
      </w:pPr>
    </w:lvl>
    <w:lvl w:ilvl="6" w:tplc="0409000F" w:tentative="1">
      <w:start w:val="1"/>
      <w:numFmt w:val="decimal"/>
      <w:lvlText w:val="%7."/>
      <w:lvlJc w:val="left"/>
      <w:pPr>
        <w:ind w:left="3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1" w:hanging="480"/>
      </w:pPr>
    </w:lvl>
    <w:lvl w:ilvl="8" w:tplc="0409001B" w:tentative="1">
      <w:start w:val="1"/>
      <w:numFmt w:val="lowerRoman"/>
      <w:lvlText w:val="%9."/>
      <w:lvlJc w:val="right"/>
      <w:pPr>
        <w:ind w:left="4381" w:hanging="4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8A"/>
    <w:rsid w:val="000A329E"/>
    <w:rsid w:val="001220C7"/>
    <w:rsid w:val="00155654"/>
    <w:rsid w:val="00161FA9"/>
    <w:rsid w:val="00165620"/>
    <w:rsid w:val="00196979"/>
    <w:rsid w:val="001B4D43"/>
    <w:rsid w:val="00262B09"/>
    <w:rsid w:val="0030675B"/>
    <w:rsid w:val="004068FF"/>
    <w:rsid w:val="00447128"/>
    <w:rsid w:val="0047734F"/>
    <w:rsid w:val="00550C13"/>
    <w:rsid w:val="005750A9"/>
    <w:rsid w:val="005B3798"/>
    <w:rsid w:val="006E1879"/>
    <w:rsid w:val="007254D3"/>
    <w:rsid w:val="007277EA"/>
    <w:rsid w:val="007D06D0"/>
    <w:rsid w:val="007E281C"/>
    <w:rsid w:val="0082548C"/>
    <w:rsid w:val="0083574E"/>
    <w:rsid w:val="00872916"/>
    <w:rsid w:val="008E2295"/>
    <w:rsid w:val="009851F4"/>
    <w:rsid w:val="00A6392A"/>
    <w:rsid w:val="00BE298A"/>
    <w:rsid w:val="00DA625C"/>
    <w:rsid w:val="00DC7BC0"/>
    <w:rsid w:val="00E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4C8863"/>
  <w14:defaultImageDpi w14:val="300"/>
  <w15:docId w15:val="{AD5DCCB3-79A5-0747-8BE9-95CA60C0B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2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2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625C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574E"/>
    <w:rPr>
      <w:rFonts w:ascii="新細明體" w:eastAsia="新細明體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74E"/>
    <w:rPr>
      <w:rFonts w:ascii="新細明體" w:eastAsia="新細明體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50A9"/>
    <w:pPr>
      <w:spacing w:before="100" w:beforeAutospacing="1" w:after="100" w:afterAutospacing="1"/>
    </w:pPr>
    <w:rPr>
      <w:rFonts w:ascii="新細明體" w:eastAsia="新細明體" w:hAnsi="新細明體" w:cs="新細明體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3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Coral</dc:creator>
  <cp:keywords/>
  <dc:description/>
  <cp:lastModifiedBy>iclin</cp:lastModifiedBy>
  <cp:revision>21</cp:revision>
  <dcterms:created xsi:type="dcterms:W3CDTF">2019-10-26T13:49:00Z</dcterms:created>
  <dcterms:modified xsi:type="dcterms:W3CDTF">2019-11-15T10:08:00Z</dcterms:modified>
</cp:coreProperties>
</file>