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DA7" w:rsidRPr="00120288" w:rsidRDefault="00B370C3" w:rsidP="003F050E">
      <w:pPr>
        <w:autoSpaceDE w:val="0"/>
        <w:autoSpaceDN w:val="0"/>
        <w:adjustRightInd w:val="0"/>
        <w:rPr>
          <w:rFonts w:eastAsia="DFKaiShu-SB-Estd-BF" w:cstheme="minorHAnsi"/>
          <w:b/>
          <w:kern w:val="0"/>
          <w:sz w:val="32"/>
          <w:szCs w:val="20"/>
        </w:rPr>
      </w:pPr>
      <w:r>
        <w:rPr>
          <w:rFonts w:eastAsia="DFKaiShu-SB-Estd-BF" w:cstheme="minorHAnsi" w:hint="eastAsia"/>
          <w:b/>
          <w:kern w:val="0"/>
          <w:sz w:val="32"/>
          <w:szCs w:val="20"/>
        </w:rPr>
        <w:t>國立成功大學資訊工程學系</w:t>
      </w:r>
      <w:r w:rsidR="003F050E" w:rsidRPr="00120288">
        <w:rPr>
          <w:rFonts w:eastAsia="DFKaiShu-SB-Estd-BF" w:cstheme="minorHAnsi"/>
          <w:b/>
          <w:kern w:val="0"/>
          <w:sz w:val="32"/>
          <w:szCs w:val="20"/>
        </w:rPr>
        <w:t>人工智慧與資訊系統碩士在職專班</w:t>
      </w:r>
      <w:r>
        <w:rPr>
          <w:rFonts w:eastAsia="DFKaiShu-SB-Estd-BF" w:cstheme="minorHAnsi" w:hint="eastAsia"/>
          <w:b/>
          <w:kern w:val="0"/>
          <w:sz w:val="32"/>
          <w:szCs w:val="20"/>
        </w:rPr>
        <w:t>開始</w:t>
      </w:r>
      <w:r w:rsidR="003F050E" w:rsidRPr="00120288">
        <w:rPr>
          <w:rFonts w:eastAsia="DFKaiShu-SB-Estd-BF" w:cstheme="minorHAnsi"/>
          <w:b/>
          <w:kern w:val="0"/>
          <w:sz w:val="32"/>
          <w:szCs w:val="20"/>
        </w:rPr>
        <w:t>招生</w:t>
      </w:r>
    </w:p>
    <w:p w:rsidR="00AE38C8" w:rsidRDefault="00AE38C8" w:rsidP="003F050E">
      <w:pPr>
        <w:autoSpaceDE w:val="0"/>
        <w:autoSpaceDN w:val="0"/>
        <w:adjustRightInd w:val="0"/>
        <w:rPr>
          <w:rFonts w:eastAsia="DFKaiShu-SB-Estd-BF" w:cstheme="minorHAnsi"/>
          <w:b/>
          <w:kern w:val="0"/>
          <w:szCs w:val="20"/>
        </w:rPr>
      </w:pPr>
      <w:r w:rsidRPr="00AE38C8">
        <w:rPr>
          <w:rFonts w:eastAsia="DFKaiShu-SB-Estd-BF" w:cstheme="minorHAnsi" w:hint="eastAsia"/>
          <w:b/>
          <w:kern w:val="0"/>
          <w:szCs w:val="20"/>
        </w:rPr>
        <w:t>招生名額</w:t>
      </w:r>
    </w:p>
    <w:p w:rsidR="00AE38C8" w:rsidRPr="00AE38C8" w:rsidRDefault="00AE38C8" w:rsidP="003F050E">
      <w:pPr>
        <w:autoSpaceDE w:val="0"/>
        <w:autoSpaceDN w:val="0"/>
        <w:adjustRightInd w:val="0"/>
        <w:rPr>
          <w:rFonts w:eastAsia="DFKaiShu-SB-Estd-BF" w:cstheme="minorHAnsi"/>
          <w:kern w:val="0"/>
          <w:szCs w:val="20"/>
        </w:rPr>
      </w:pPr>
      <w:r w:rsidRPr="00AE38C8">
        <w:rPr>
          <w:rFonts w:eastAsia="DFKaiShu-SB-Estd-BF" w:cstheme="minorHAnsi" w:hint="eastAsia"/>
          <w:kern w:val="0"/>
          <w:szCs w:val="20"/>
        </w:rPr>
        <w:t>1</w:t>
      </w:r>
      <w:r w:rsidR="00116884">
        <w:rPr>
          <w:rFonts w:eastAsia="DFKaiShu-SB-Estd-BF" w:cstheme="minorHAnsi"/>
          <w:kern w:val="0"/>
          <w:szCs w:val="20"/>
        </w:rPr>
        <w:t>3</w:t>
      </w:r>
      <w:r w:rsidR="00116884">
        <w:rPr>
          <w:rFonts w:eastAsia="DFKaiShu-SB-Estd-BF" w:cstheme="minorHAnsi" w:hint="eastAsia"/>
          <w:kern w:val="0"/>
          <w:szCs w:val="20"/>
        </w:rPr>
        <w:t>人</w:t>
      </w:r>
      <w:bookmarkStart w:id="0" w:name="_GoBack"/>
      <w:bookmarkEnd w:id="0"/>
    </w:p>
    <w:p w:rsidR="00B370C3" w:rsidRDefault="00B370C3" w:rsidP="003F050E">
      <w:pPr>
        <w:autoSpaceDE w:val="0"/>
        <w:autoSpaceDN w:val="0"/>
        <w:adjustRightInd w:val="0"/>
        <w:rPr>
          <w:rFonts w:eastAsia="DFKaiShu-SB-Estd-BF" w:cstheme="minorHAnsi"/>
          <w:b/>
          <w:kern w:val="0"/>
          <w:szCs w:val="20"/>
        </w:rPr>
      </w:pPr>
      <w:r>
        <w:rPr>
          <w:rFonts w:eastAsia="DFKaiShu-SB-Estd-BF" w:cstheme="minorHAnsi" w:hint="eastAsia"/>
          <w:b/>
          <w:kern w:val="0"/>
          <w:szCs w:val="20"/>
        </w:rPr>
        <w:t>報名登入網址</w:t>
      </w:r>
    </w:p>
    <w:p w:rsidR="00B370C3" w:rsidRDefault="00116884" w:rsidP="003F050E">
      <w:pPr>
        <w:autoSpaceDE w:val="0"/>
        <w:autoSpaceDN w:val="0"/>
        <w:adjustRightInd w:val="0"/>
        <w:rPr>
          <w:rFonts w:eastAsia="DFKaiShu-SB-Estd-BF" w:cstheme="minorHAnsi"/>
          <w:b/>
          <w:kern w:val="0"/>
          <w:szCs w:val="20"/>
        </w:rPr>
      </w:pPr>
      <w:hyperlink r:id="rId5" w:history="1">
        <w:r w:rsidR="00B370C3">
          <w:rPr>
            <w:rStyle w:val="a7"/>
          </w:rPr>
          <w:t>https://campus4.ncku.edu.tw/wwwmenu/program/net/door/</w:t>
        </w:r>
      </w:hyperlink>
    </w:p>
    <w:p w:rsidR="0087101D" w:rsidRPr="004E6C15" w:rsidRDefault="0087101D" w:rsidP="003F050E">
      <w:pPr>
        <w:autoSpaceDE w:val="0"/>
        <w:autoSpaceDN w:val="0"/>
        <w:adjustRightInd w:val="0"/>
        <w:rPr>
          <w:rFonts w:eastAsia="DFKaiShu-SB-Estd-BF" w:cstheme="minorHAnsi"/>
          <w:b/>
          <w:kern w:val="0"/>
          <w:szCs w:val="20"/>
        </w:rPr>
      </w:pPr>
      <w:r w:rsidRPr="004E6C15">
        <w:rPr>
          <w:rFonts w:eastAsia="DFKaiShu-SB-Estd-BF" w:cstheme="minorHAnsi" w:hint="eastAsia"/>
          <w:b/>
          <w:kern w:val="0"/>
          <w:szCs w:val="20"/>
        </w:rPr>
        <w:t>報名日期</w:t>
      </w:r>
    </w:p>
    <w:p w:rsidR="0087101D" w:rsidRDefault="0087101D" w:rsidP="0087101D">
      <w:pPr>
        <w:autoSpaceDE w:val="0"/>
        <w:autoSpaceDN w:val="0"/>
        <w:adjustRightInd w:val="0"/>
        <w:snapToGrid w:val="0"/>
        <w:rPr>
          <w:rFonts w:eastAsia="DFKaiShu-SB-Estd-BF" w:cstheme="minorHAnsi"/>
          <w:kern w:val="0"/>
          <w:sz w:val="28"/>
          <w:szCs w:val="20"/>
        </w:rPr>
      </w:pPr>
      <w:r w:rsidRPr="00B370C3">
        <w:rPr>
          <w:rFonts w:eastAsia="DFKaiShu-SB-Estd-BF" w:cstheme="minorHAnsi"/>
          <w:kern w:val="0"/>
          <w:sz w:val="28"/>
          <w:szCs w:val="20"/>
        </w:rPr>
        <w:t>108</w:t>
      </w:r>
      <w:r w:rsidRPr="00B370C3">
        <w:rPr>
          <w:rFonts w:ascii="微軟正黑體" w:eastAsia="微軟正黑體" w:hAnsi="微軟正黑體" w:cs="微軟正黑體" w:hint="eastAsia"/>
          <w:kern w:val="0"/>
          <w:sz w:val="28"/>
          <w:szCs w:val="20"/>
        </w:rPr>
        <w:t>年</w:t>
      </w:r>
      <w:r w:rsidRPr="00B370C3">
        <w:rPr>
          <w:rFonts w:eastAsia="DFKaiShu-SB-Estd-BF" w:cstheme="minorHAnsi"/>
          <w:kern w:val="0"/>
          <w:sz w:val="28"/>
          <w:szCs w:val="20"/>
        </w:rPr>
        <w:t>12</w:t>
      </w:r>
      <w:r w:rsidRPr="00B370C3">
        <w:rPr>
          <w:rFonts w:eastAsia="DFKaiShu-SB-Estd-BF" w:cstheme="minorHAnsi" w:hint="eastAsia"/>
          <w:kern w:val="0"/>
          <w:sz w:val="28"/>
          <w:szCs w:val="20"/>
        </w:rPr>
        <w:t>月</w:t>
      </w:r>
      <w:r w:rsidRPr="00B370C3">
        <w:rPr>
          <w:rFonts w:eastAsia="DFKaiShu-SB-Estd-BF" w:cstheme="minorHAnsi"/>
          <w:kern w:val="0"/>
          <w:sz w:val="28"/>
          <w:szCs w:val="20"/>
        </w:rPr>
        <w:t>4</w:t>
      </w:r>
      <w:r w:rsidRPr="00B370C3">
        <w:rPr>
          <w:rFonts w:eastAsia="DFKaiShu-SB-Estd-BF" w:cstheme="minorHAnsi" w:hint="eastAsia"/>
          <w:kern w:val="0"/>
          <w:sz w:val="28"/>
          <w:szCs w:val="20"/>
        </w:rPr>
        <w:t>日</w:t>
      </w:r>
      <w:r w:rsidRPr="00B370C3">
        <w:rPr>
          <w:rFonts w:eastAsia="DFKaiShu-SB-Estd-BF" w:cstheme="minorHAnsi"/>
          <w:kern w:val="0"/>
          <w:sz w:val="28"/>
          <w:szCs w:val="20"/>
        </w:rPr>
        <w:t>9:00</w:t>
      </w:r>
      <w:r w:rsidRPr="00B370C3">
        <w:rPr>
          <w:rFonts w:eastAsia="DFKaiShu-SB-Estd-BF" w:cstheme="minorHAnsi" w:hint="eastAsia"/>
          <w:kern w:val="0"/>
          <w:sz w:val="28"/>
          <w:szCs w:val="20"/>
        </w:rPr>
        <w:t>起至</w:t>
      </w:r>
      <w:r w:rsidRPr="00B370C3">
        <w:rPr>
          <w:rFonts w:eastAsia="DFKaiShu-SB-Estd-BF" w:cstheme="minorHAnsi"/>
          <w:kern w:val="0"/>
          <w:sz w:val="28"/>
          <w:szCs w:val="20"/>
        </w:rPr>
        <w:t>12</w:t>
      </w:r>
      <w:r w:rsidRPr="00B370C3">
        <w:rPr>
          <w:rFonts w:eastAsia="DFKaiShu-SB-Estd-BF" w:cstheme="minorHAnsi" w:hint="eastAsia"/>
          <w:kern w:val="0"/>
          <w:sz w:val="28"/>
          <w:szCs w:val="20"/>
        </w:rPr>
        <w:t>月</w:t>
      </w:r>
      <w:r w:rsidRPr="00B370C3">
        <w:rPr>
          <w:rFonts w:eastAsia="DFKaiShu-SB-Estd-BF" w:cstheme="minorHAnsi"/>
          <w:kern w:val="0"/>
          <w:sz w:val="28"/>
          <w:szCs w:val="20"/>
        </w:rPr>
        <w:t>13</w:t>
      </w:r>
      <w:r w:rsidRPr="00B370C3">
        <w:rPr>
          <w:rFonts w:eastAsia="DFKaiShu-SB-Estd-BF" w:cstheme="minorHAnsi" w:hint="eastAsia"/>
          <w:kern w:val="0"/>
          <w:sz w:val="28"/>
          <w:szCs w:val="20"/>
        </w:rPr>
        <w:t>日</w:t>
      </w:r>
      <w:r w:rsidRPr="00B370C3">
        <w:rPr>
          <w:rFonts w:eastAsia="DFKaiShu-SB-Estd-BF" w:cstheme="minorHAnsi"/>
          <w:kern w:val="0"/>
          <w:sz w:val="28"/>
          <w:szCs w:val="20"/>
        </w:rPr>
        <w:t>16:00</w:t>
      </w:r>
      <w:r w:rsidRPr="00B370C3">
        <w:rPr>
          <w:rFonts w:eastAsia="DFKaiShu-SB-Estd-BF" w:cstheme="minorHAnsi" w:hint="eastAsia"/>
          <w:kern w:val="0"/>
          <w:sz w:val="28"/>
          <w:szCs w:val="20"/>
        </w:rPr>
        <w:t>止</w:t>
      </w:r>
    </w:p>
    <w:p w:rsidR="00C32EBB" w:rsidRPr="00E778AB" w:rsidRDefault="0087101D" w:rsidP="00E778AB">
      <w:pPr>
        <w:autoSpaceDE w:val="0"/>
        <w:autoSpaceDN w:val="0"/>
        <w:adjustRightInd w:val="0"/>
        <w:snapToGrid w:val="0"/>
        <w:rPr>
          <w:rFonts w:eastAsia="DFKaiShu-SB-Estd-BF" w:cstheme="minorHAnsi"/>
          <w:kern w:val="0"/>
          <w:szCs w:val="20"/>
        </w:rPr>
      </w:pPr>
      <w:r w:rsidRPr="0087101D">
        <w:rPr>
          <w:rFonts w:eastAsia="DFKaiShu-SB-Estd-BF" w:cstheme="minorHAnsi" w:hint="eastAsia"/>
          <w:kern w:val="0"/>
          <w:szCs w:val="20"/>
        </w:rPr>
        <w:t>一般生應於期限內上網報名及繳交報名費，即完成報名。</w:t>
      </w:r>
    </w:p>
    <w:p w:rsidR="00D66BEA" w:rsidRDefault="00D66BEA" w:rsidP="0087101D">
      <w:pPr>
        <w:autoSpaceDE w:val="0"/>
        <w:autoSpaceDN w:val="0"/>
        <w:adjustRightInd w:val="0"/>
        <w:rPr>
          <w:rFonts w:eastAsia="DFKaiShu-SB-Estd-BF" w:cstheme="minorHAnsi"/>
          <w:kern w:val="0"/>
          <w:szCs w:val="20"/>
        </w:rPr>
      </w:pPr>
    </w:p>
    <w:p w:rsidR="00D66BEA" w:rsidRDefault="00D66BEA" w:rsidP="0087101D">
      <w:pPr>
        <w:autoSpaceDE w:val="0"/>
        <w:autoSpaceDN w:val="0"/>
        <w:adjustRightInd w:val="0"/>
        <w:rPr>
          <w:rFonts w:eastAsia="DFKaiShu-SB-Estd-BF" w:cstheme="minorHAnsi"/>
          <w:kern w:val="0"/>
          <w:szCs w:val="20"/>
        </w:rPr>
      </w:pPr>
    </w:p>
    <w:p w:rsidR="00C32EBB" w:rsidRPr="00B370C3" w:rsidRDefault="00C32EBB" w:rsidP="0087101D">
      <w:pPr>
        <w:autoSpaceDE w:val="0"/>
        <w:autoSpaceDN w:val="0"/>
        <w:adjustRightInd w:val="0"/>
        <w:rPr>
          <w:rFonts w:eastAsia="DFKaiShu-SB-Estd-BF" w:cstheme="minorHAnsi"/>
          <w:kern w:val="0"/>
          <w:szCs w:val="20"/>
        </w:rPr>
      </w:pPr>
      <w:r w:rsidRPr="00E778AB">
        <w:rPr>
          <w:rFonts w:eastAsia="DFKaiShu-SB-Estd-BF" w:cstheme="minorHAnsi" w:hint="eastAsia"/>
          <w:kern w:val="0"/>
          <w:szCs w:val="20"/>
        </w:rPr>
        <w:t>以下為人工智慧與資訊系統碩士在職專班招生簡章</w:t>
      </w:r>
      <w:r w:rsidR="00B370C3">
        <w:rPr>
          <w:rFonts w:eastAsia="DFKaiShu-SB-Estd-BF" w:cstheme="minorHAnsi" w:hint="eastAsia"/>
          <w:kern w:val="0"/>
          <w:szCs w:val="20"/>
        </w:rPr>
        <w:t>（</w:t>
      </w:r>
      <w:r w:rsidR="00B370C3" w:rsidRPr="00B370C3">
        <w:rPr>
          <w:rFonts w:eastAsia="DFKaiShu-SB-Estd-BF" w:cstheme="minorHAnsi" w:hint="eastAsia"/>
          <w:kern w:val="0"/>
          <w:szCs w:val="20"/>
        </w:rPr>
        <w:t>內容以本校註冊組公告為主，完整簡章將於</w:t>
      </w:r>
      <w:r w:rsidR="00B370C3" w:rsidRPr="00B370C3">
        <w:rPr>
          <w:rFonts w:eastAsia="DFKaiShu-SB-Estd-BF" w:cstheme="minorHAnsi"/>
          <w:kern w:val="0"/>
          <w:szCs w:val="20"/>
        </w:rPr>
        <w:t xml:space="preserve"> 108 </w:t>
      </w:r>
      <w:r w:rsidR="00B370C3" w:rsidRPr="00B370C3">
        <w:rPr>
          <w:rFonts w:ascii="微軟正黑體" w:eastAsia="微軟正黑體" w:hAnsi="微軟正黑體" w:cs="微軟正黑體" w:hint="eastAsia"/>
          <w:kern w:val="0"/>
          <w:szCs w:val="20"/>
        </w:rPr>
        <w:t>年</w:t>
      </w:r>
      <w:r w:rsidR="00B370C3" w:rsidRPr="00B370C3">
        <w:rPr>
          <w:rFonts w:eastAsia="DFKaiShu-SB-Estd-BF" w:cstheme="minorHAnsi"/>
          <w:kern w:val="0"/>
          <w:szCs w:val="20"/>
        </w:rPr>
        <w:t xml:space="preserve">11 </w:t>
      </w:r>
      <w:r w:rsidR="00B370C3" w:rsidRPr="00B370C3">
        <w:rPr>
          <w:rFonts w:eastAsia="DFKaiShu-SB-Estd-BF" w:cstheme="minorHAnsi" w:hint="eastAsia"/>
          <w:kern w:val="0"/>
          <w:szCs w:val="20"/>
        </w:rPr>
        <w:t>月初日前公告於本校註冊組</w:t>
      </w:r>
      <w:r w:rsidR="00B370C3">
        <w:rPr>
          <w:rFonts w:eastAsia="DFKaiShu-SB-Estd-BF" w:cstheme="minorHAnsi" w:hint="eastAsia"/>
          <w:kern w:val="0"/>
          <w:szCs w:val="20"/>
        </w:rPr>
        <w:t xml:space="preserve"> http</w:t>
      </w:r>
      <w:r w:rsidR="00B370C3">
        <w:rPr>
          <w:rFonts w:eastAsia="DFKaiShu-SB-Estd-BF" w:cstheme="minorHAnsi"/>
          <w:kern w:val="0"/>
          <w:szCs w:val="20"/>
        </w:rPr>
        <w:t>://</w:t>
      </w:r>
      <w:r w:rsidR="00B370C3">
        <w:rPr>
          <w:rFonts w:eastAsia="DFKaiShu-SB-Estd-BF" w:cstheme="minorHAnsi" w:hint="eastAsia"/>
          <w:kern w:val="0"/>
          <w:szCs w:val="20"/>
        </w:rPr>
        <w:t>reg</w:t>
      </w:r>
      <w:r w:rsidR="00B370C3">
        <w:rPr>
          <w:rFonts w:eastAsia="DFKaiShu-SB-Estd-BF" w:cstheme="minorHAnsi"/>
          <w:kern w:val="0"/>
          <w:szCs w:val="20"/>
        </w:rPr>
        <w:t>.</w:t>
      </w:r>
      <w:r w:rsidR="00B370C3">
        <w:rPr>
          <w:rFonts w:eastAsia="DFKaiShu-SB-Estd-BF" w:cstheme="minorHAnsi" w:hint="eastAsia"/>
          <w:kern w:val="0"/>
          <w:szCs w:val="20"/>
        </w:rPr>
        <w:t>acad</w:t>
      </w:r>
      <w:r w:rsidR="00B370C3">
        <w:rPr>
          <w:rFonts w:eastAsia="DFKaiShu-SB-Estd-BF" w:cstheme="minorHAnsi"/>
          <w:kern w:val="0"/>
          <w:szCs w:val="20"/>
        </w:rPr>
        <w:t>.</w:t>
      </w:r>
      <w:r w:rsidR="00B370C3">
        <w:rPr>
          <w:rFonts w:eastAsia="DFKaiShu-SB-Estd-BF" w:cstheme="minorHAnsi" w:hint="eastAsia"/>
          <w:kern w:val="0"/>
          <w:szCs w:val="20"/>
        </w:rPr>
        <w:t>ncku</w:t>
      </w:r>
      <w:r w:rsidR="00B370C3">
        <w:rPr>
          <w:rFonts w:eastAsia="DFKaiShu-SB-Estd-BF" w:cstheme="minorHAnsi"/>
          <w:kern w:val="0"/>
          <w:szCs w:val="20"/>
        </w:rPr>
        <w:t>.</w:t>
      </w:r>
      <w:r w:rsidR="00B370C3">
        <w:rPr>
          <w:rFonts w:eastAsia="DFKaiShu-SB-Estd-BF" w:cstheme="minorHAnsi" w:hint="eastAsia"/>
          <w:kern w:val="0"/>
          <w:szCs w:val="20"/>
        </w:rPr>
        <w:t>edu</w:t>
      </w:r>
      <w:r w:rsidR="00B370C3">
        <w:rPr>
          <w:rFonts w:eastAsia="DFKaiShu-SB-Estd-BF" w:cstheme="minorHAnsi"/>
          <w:kern w:val="0"/>
          <w:szCs w:val="20"/>
        </w:rPr>
        <w:t>.</w:t>
      </w:r>
      <w:r w:rsidR="00B370C3">
        <w:rPr>
          <w:rFonts w:eastAsia="DFKaiShu-SB-Estd-BF" w:cstheme="minorHAnsi" w:hint="eastAsia"/>
          <w:kern w:val="0"/>
          <w:szCs w:val="20"/>
        </w:rPr>
        <w:t>tw</w:t>
      </w:r>
      <w:r w:rsidR="00B370C3">
        <w:rPr>
          <w:rFonts w:eastAsia="DFKaiShu-SB-Estd-BF" w:cstheme="minorHAnsi" w:hint="eastAsia"/>
          <w:kern w:val="0"/>
          <w:szCs w:val="20"/>
        </w:rPr>
        <w:t>）</w:t>
      </w:r>
    </w:p>
    <w:p w:rsidR="0087101D" w:rsidRPr="004E6C15" w:rsidRDefault="0087101D" w:rsidP="0087101D">
      <w:pPr>
        <w:autoSpaceDE w:val="0"/>
        <w:autoSpaceDN w:val="0"/>
        <w:adjustRightInd w:val="0"/>
        <w:rPr>
          <w:rFonts w:eastAsia="DFKaiShu-SB-Estd-BF" w:cstheme="minorHAnsi"/>
          <w:b/>
          <w:kern w:val="0"/>
          <w:szCs w:val="20"/>
        </w:rPr>
      </w:pPr>
      <w:r w:rsidRPr="004E6C15">
        <w:rPr>
          <w:rFonts w:eastAsia="DFKaiShu-SB-Estd-BF" w:cstheme="minorHAnsi" w:hint="eastAsia"/>
          <w:b/>
          <w:kern w:val="0"/>
          <w:szCs w:val="20"/>
        </w:rPr>
        <w:t>報考資格及條件</w:t>
      </w:r>
    </w:p>
    <w:p w:rsidR="0087101D" w:rsidRPr="0087101D" w:rsidRDefault="0087101D" w:rsidP="0087101D">
      <w:pPr>
        <w:snapToGrid w:val="0"/>
        <w:rPr>
          <w:rFonts w:eastAsia="DFKaiShu-SB-Estd-BF" w:cstheme="minorHAnsi"/>
          <w:kern w:val="0"/>
          <w:szCs w:val="20"/>
        </w:rPr>
      </w:pPr>
      <w:r w:rsidRPr="0087101D">
        <w:rPr>
          <w:rFonts w:eastAsia="DFKaiShu-SB-Estd-BF" w:cstheme="minorHAnsi" w:hint="eastAsia"/>
          <w:kern w:val="0"/>
          <w:szCs w:val="20"/>
        </w:rPr>
        <w:t>一、凡國內經教育部</w:t>
      </w:r>
      <w:r w:rsidRPr="0087101D">
        <w:rPr>
          <w:rFonts w:ascii="微軟正黑體" w:eastAsia="微軟正黑體" w:hAnsi="微軟正黑體" w:cs="微軟正黑體" w:hint="eastAsia"/>
          <w:kern w:val="0"/>
          <w:szCs w:val="20"/>
        </w:rPr>
        <w:t>立</w:t>
      </w:r>
      <w:r w:rsidRPr="0087101D">
        <w:rPr>
          <w:rFonts w:ascii="Microsoft YaHei" w:eastAsia="Microsoft YaHei" w:hAnsi="Microsoft YaHei" w:cs="Microsoft YaHei" w:hint="eastAsia"/>
          <w:kern w:val="0"/>
          <w:szCs w:val="20"/>
        </w:rPr>
        <w:t>案之大學或符</w:t>
      </w:r>
      <w:r w:rsidRPr="0087101D">
        <w:rPr>
          <w:rFonts w:eastAsia="DFKaiShu-SB-Estd-BF" w:cstheme="minorHAnsi" w:hint="eastAsia"/>
          <w:kern w:val="0"/>
          <w:szCs w:val="20"/>
        </w:rPr>
        <w:t>合教育部認定之境外大學畢業得有學士學位，或具同等學</w:t>
      </w:r>
      <w:r w:rsidRPr="0087101D">
        <w:rPr>
          <w:rFonts w:ascii="微軟正黑體" w:eastAsia="微軟正黑體" w:hAnsi="微軟正黑體" w:cs="微軟正黑體" w:hint="eastAsia"/>
          <w:kern w:val="0"/>
          <w:szCs w:val="20"/>
        </w:rPr>
        <w:t>力</w:t>
      </w:r>
      <w:r w:rsidRPr="0087101D">
        <w:rPr>
          <w:rFonts w:ascii="Microsoft YaHei" w:eastAsia="Microsoft YaHei" w:hAnsi="Microsoft YaHei" w:cs="Microsoft YaHei" w:hint="eastAsia"/>
          <w:kern w:val="0"/>
          <w:szCs w:val="20"/>
        </w:rPr>
        <w:t>者。</w:t>
      </w:r>
    </w:p>
    <w:p w:rsidR="0087101D" w:rsidRDefault="0087101D" w:rsidP="0087101D">
      <w:pPr>
        <w:snapToGrid w:val="0"/>
        <w:rPr>
          <w:rFonts w:eastAsia="DFKaiShu-SB-Estd-BF" w:cstheme="minorHAnsi"/>
          <w:kern w:val="0"/>
          <w:szCs w:val="20"/>
        </w:rPr>
      </w:pPr>
      <w:r w:rsidRPr="0087101D">
        <w:rPr>
          <w:rFonts w:eastAsia="DFKaiShu-SB-Estd-BF" w:cstheme="minorHAnsi" w:hint="eastAsia"/>
          <w:kern w:val="0"/>
          <w:szCs w:val="20"/>
        </w:rPr>
        <w:t>二、除取得前項報考資格外，尚須相關工作</w:t>
      </w:r>
      <w:r w:rsidRPr="0087101D">
        <w:rPr>
          <w:rFonts w:ascii="微軟正黑體" w:eastAsia="微軟正黑體" w:hAnsi="微軟正黑體" w:cs="微軟正黑體" w:hint="eastAsia"/>
          <w:kern w:val="0"/>
          <w:szCs w:val="20"/>
        </w:rPr>
        <w:t>年</w:t>
      </w:r>
      <w:r w:rsidRPr="0087101D">
        <w:rPr>
          <w:rFonts w:ascii="Microsoft YaHei" w:eastAsia="Microsoft YaHei" w:hAnsi="Microsoft YaHei" w:cs="Microsoft YaHei" w:hint="eastAsia"/>
          <w:kern w:val="0"/>
          <w:szCs w:val="20"/>
        </w:rPr>
        <w:t>資至少</w:t>
      </w:r>
      <w:r w:rsidRPr="0087101D">
        <w:rPr>
          <w:rFonts w:eastAsia="DFKaiShu-SB-Estd-BF" w:cstheme="minorHAnsi"/>
          <w:kern w:val="0"/>
          <w:szCs w:val="20"/>
        </w:rPr>
        <w:t xml:space="preserve">2 </w:t>
      </w:r>
      <w:r w:rsidRPr="0087101D">
        <w:rPr>
          <w:rFonts w:ascii="微軟正黑體" w:eastAsia="微軟正黑體" w:hAnsi="微軟正黑體" w:cs="微軟正黑體" w:hint="eastAsia"/>
          <w:kern w:val="0"/>
          <w:szCs w:val="20"/>
        </w:rPr>
        <w:t>年</w:t>
      </w:r>
      <w:r w:rsidRPr="0087101D">
        <w:rPr>
          <w:rFonts w:eastAsia="DFKaiShu-SB-Estd-BF" w:cstheme="minorHAnsi"/>
          <w:kern w:val="0"/>
          <w:szCs w:val="20"/>
        </w:rPr>
        <w:t>(</w:t>
      </w:r>
      <w:r w:rsidRPr="0087101D">
        <w:rPr>
          <w:rFonts w:eastAsia="DFKaiShu-SB-Estd-BF" w:cstheme="minorHAnsi" w:hint="eastAsia"/>
          <w:kern w:val="0"/>
          <w:szCs w:val="20"/>
        </w:rPr>
        <w:t>含</w:t>
      </w:r>
      <w:r w:rsidRPr="0087101D">
        <w:rPr>
          <w:rFonts w:eastAsia="DFKaiShu-SB-Estd-BF" w:cstheme="minorHAnsi"/>
          <w:kern w:val="0"/>
          <w:szCs w:val="20"/>
        </w:rPr>
        <w:t>)</w:t>
      </w:r>
      <w:r w:rsidRPr="0087101D">
        <w:rPr>
          <w:rFonts w:eastAsia="DFKaiShu-SB-Estd-BF" w:cstheme="minorHAnsi" w:hint="eastAsia"/>
          <w:kern w:val="0"/>
          <w:szCs w:val="20"/>
        </w:rPr>
        <w:t>以上（請附證明）</w:t>
      </w:r>
    </w:p>
    <w:p w:rsidR="0087101D" w:rsidRDefault="0087101D" w:rsidP="0087101D">
      <w:pPr>
        <w:snapToGrid w:val="0"/>
        <w:rPr>
          <w:rFonts w:eastAsia="DFKaiShu-SB-Estd-BF" w:cstheme="minorHAnsi"/>
          <w:kern w:val="0"/>
          <w:szCs w:val="20"/>
        </w:rPr>
      </w:pPr>
    </w:p>
    <w:p w:rsidR="0087101D" w:rsidRPr="004E6C15" w:rsidRDefault="0087101D" w:rsidP="0087101D">
      <w:pPr>
        <w:autoSpaceDE w:val="0"/>
        <w:autoSpaceDN w:val="0"/>
        <w:adjustRightInd w:val="0"/>
        <w:rPr>
          <w:rFonts w:eastAsia="DFKaiShu-SB-Estd-BF" w:cstheme="minorHAnsi"/>
          <w:b/>
          <w:kern w:val="0"/>
          <w:szCs w:val="20"/>
        </w:rPr>
      </w:pPr>
      <w:r w:rsidRPr="004E6C15">
        <w:rPr>
          <w:rFonts w:eastAsia="DFKaiShu-SB-Estd-BF" w:cstheme="minorHAnsi" w:hint="eastAsia"/>
          <w:b/>
          <w:kern w:val="0"/>
          <w:szCs w:val="20"/>
        </w:rPr>
        <w:t>考試科目</w:t>
      </w:r>
    </w:p>
    <w:p w:rsidR="0087101D" w:rsidRPr="00C32EBB" w:rsidRDefault="0087101D" w:rsidP="00C32EBB">
      <w:pPr>
        <w:pStyle w:val="a8"/>
        <w:numPr>
          <w:ilvl w:val="0"/>
          <w:numId w:val="4"/>
        </w:numPr>
        <w:snapToGrid w:val="0"/>
        <w:ind w:leftChars="0"/>
        <w:rPr>
          <w:rFonts w:eastAsia="DFKaiShu-SB-Estd-BF" w:cstheme="minorHAnsi"/>
          <w:kern w:val="0"/>
          <w:szCs w:val="20"/>
        </w:rPr>
      </w:pPr>
      <w:r w:rsidRPr="00C32EBB">
        <w:rPr>
          <w:rFonts w:eastAsia="DFKaiShu-SB-Estd-BF" w:cstheme="minorHAnsi" w:hint="eastAsia"/>
          <w:kern w:val="0"/>
          <w:szCs w:val="20"/>
        </w:rPr>
        <w:t>審查</w:t>
      </w:r>
      <w:r w:rsidRPr="00C32EBB">
        <w:rPr>
          <w:rFonts w:eastAsia="DFKaiShu-SB-Estd-BF" w:cstheme="minorHAnsi"/>
          <w:kern w:val="0"/>
          <w:szCs w:val="20"/>
        </w:rPr>
        <w:t>(50%):</w:t>
      </w:r>
      <w:r w:rsidRPr="00C32EBB">
        <w:rPr>
          <w:rFonts w:eastAsia="DFKaiShu-SB-Estd-BF" w:cstheme="minorHAnsi" w:hint="eastAsia"/>
          <w:kern w:val="0"/>
          <w:szCs w:val="20"/>
        </w:rPr>
        <w:t>請將下</w:t>
      </w:r>
      <w:r w:rsidRPr="00C32EBB">
        <w:rPr>
          <w:rFonts w:ascii="微軟正黑體" w:eastAsia="微軟正黑體" w:hAnsi="微軟正黑體" w:cs="微軟正黑體" w:hint="eastAsia"/>
          <w:kern w:val="0"/>
          <w:szCs w:val="20"/>
        </w:rPr>
        <w:t>列</w:t>
      </w:r>
      <w:r w:rsidRPr="00C32EBB">
        <w:rPr>
          <w:rFonts w:eastAsia="DFKaiShu-SB-Estd-BF" w:cstheme="minorHAnsi" w:hint="eastAsia"/>
          <w:kern w:val="0"/>
          <w:szCs w:val="20"/>
        </w:rPr>
        <w:t>資</w:t>
      </w:r>
      <w:r w:rsidRPr="00C32EBB">
        <w:rPr>
          <w:rFonts w:ascii="微軟正黑體" w:eastAsia="微軟正黑體" w:hAnsi="微軟正黑體" w:cs="微軟正黑體" w:hint="eastAsia"/>
          <w:kern w:val="0"/>
          <w:szCs w:val="20"/>
        </w:rPr>
        <w:t>料</w:t>
      </w:r>
      <w:r w:rsidRPr="00C32EBB">
        <w:rPr>
          <w:rFonts w:eastAsia="DFKaiShu-SB-Estd-BF" w:cstheme="minorHAnsi" w:hint="eastAsia"/>
          <w:kern w:val="0"/>
          <w:szCs w:val="20"/>
        </w:rPr>
        <w:t>依序上傳，推薦函另依報名系統【推薦函作業】操作</w:t>
      </w:r>
      <w:r w:rsidRPr="00C32EBB">
        <w:rPr>
          <w:rFonts w:eastAsia="DFKaiShu-SB-Estd-BF" w:cstheme="minorHAnsi"/>
          <w:kern w:val="0"/>
          <w:szCs w:val="20"/>
        </w:rPr>
        <w:t>(</w:t>
      </w:r>
      <w:r w:rsidRPr="00C32EBB">
        <w:rPr>
          <w:rFonts w:eastAsia="DFKaiShu-SB-Estd-BF" w:cstheme="minorHAnsi" w:hint="eastAsia"/>
          <w:kern w:val="0"/>
          <w:szCs w:val="20"/>
        </w:rPr>
        <w:t>請詳閱簡章第</w:t>
      </w:r>
      <w:r w:rsidRPr="00C32EBB">
        <w:rPr>
          <w:rFonts w:eastAsia="DFKaiShu-SB-Estd-BF" w:cstheme="minorHAnsi"/>
          <w:kern w:val="0"/>
          <w:szCs w:val="20"/>
        </w:rPr>
        <w:t xml:space="preserve">2 </w:t>
      </w:r>
      <w:r w:rsidRPr="00C32EBB">
        <w:rPr>
          <w:rFonts w:eastAsia="DFKaiShu-SB-Estd-BF" w:cstheme="minorHAnsi" w:hint="eastAsia"/>
          <w:kern w:val="0"/>
          <w:szCs w:val="20"/>
        </w:rPr>
        <w:t>頁</w:t>
      </w:r>
      <w:r w:rsidRPr="00C32EBB">
        <w:rPr>
          <w:rFonts w:eastAsia="DFKaiShu-SB-Estd-BF" w:cstheme="minorHAnsi"/>
          <w:kern w:val="0"/>
          <w:szCs w:val="20"/>
        </w:rPr>
        <w:t>)</w:t>
      </w:r>
    </w:p>
    <w:p w:rsidR="0087101D" w:rsidRPr="00C32EBB" w:rsidRDefault="0087101D" w:rsidP="00C32EBB">
      <w:pPr>
        <w:pStyle w:val="a8"/>
        <w:numPr>
          <w:ilvl w:val="0"/>
          <w:numId w:val="3"/>
        </w:numPr>
        <w:snapToGrid w:val="0"/>
        <w:ind w:leftChars="0"/>
        <w:rPr>
          <w:rFonts w:eastAsia="DFKaiShu-SB-Estd-BF" w:cstheme="minorHAnsi"/>
          <w:kern w:val="0"/>
          <w:szCs w:val="20"/>
        </w:rPr>
      </w:pPr>
      <w:r w:rsidRPr="00C32EBB">
        <w:rPr>
          <w:rFonts w:eastAsia="DFKaiShu-SB-Estd-BF" w:cstheme="minorHAnsi" w:hint="eastAsia"/>
          <w:kern w:val="0"/>
          <w:szCs w:val="20"/>
        </w:rPr>
        <w:t>大專</w:t>
      </w:r>
      <w:r w:rsidRPr="00C32EBB">
        <w:rPr>
          <w:rFonts w:ascii="微軟正黑體" w:eastAsia="微軟正黑體" w:hAnsi="微軟正黑體" w:cs="微軟正黑體" w:hint="eastAsia"/>
          <w:kern w:val="0"/>
          <w:szCs w:val="20"/>
        </w:rPr>
        <w:t>歷年</w:t>
      </w:r>
      <w:r w:rsidRPr="00C32EBB">
        <w:rPr>
          <w:rFonts w:eastAsia="DFKaiShu-SB-Estd-BF" w:cstheme="minorHAnsi" w:hint="eastAsia"/>
          <w:kern w:val="0"/>
          <w:szCs w:val="20"/>
        </w:rPr>
        <w:t>成績單</w:t>
      </w:r>
      <w:r w:rsidRPr="00C32EBB">
        <w:rPr>
          <w:rFonts w:eastAsia="DFKaiShu-SB-Estd-BF" w:cstheme="minorHAnsi"/>
          <w:kern w:val="0"/>
          <w:szCs w:val="20"/>
        </w:rPr>
        <w:t>(</w:t>
      </w:r>
      <w:r w:rsidRPr="00C32EBB">
        <w:rPr>
          <w:rFonts w:eastAsia="DFKaiShu-SB-Estd-BF" w:cstheme="minorHAnsi" w:hint="eastAsia"/>
          <w:kern w:val="0"/>
          <w:szCs w:val="20"/>
        </w:rPr>
        <w:t>或最高學</w:t>
      </w:r>
      <w:r w:rsidRPr="00C32EBB">
        <w:rPr>
          <w:rFonts w:ascii="微軟正黑體" w:eastAsia="微軟正黑體" w:hAnsi="微軟正黑體" w:cs="微軟正黑體" w:hint="eastAsia"/>
          <w:kern w:val="0"/>
          <w:szCs w:val="20"/>
        </w:rPr>
        <w:t>歷</w:t>
      </w:r>
      <w:r w:rsidRPr="00C32EBB">
        <w:rPr>
          <w:rFonts w:eastAsia="DFKaiShu-SB-Estd-BF" w:cstheme="minorHAnsi" w:hint="eastAsia"/>
          <w:kern w:val="0"/>
          <w:szCs w:val="20"/>
        </w:rPr>
        <w:t>成績單</w:t>
      </w:r>
      <w:r w:rsidRPr="00C32EBB">
        <w:rPr>
          <w:rFonts w:eastAsia="DFKaiShu-SB-Estd-BF" w:cstheme="minorHAnsi"/>
          <w:kern w:val="0"/>
          <w:szCs w:val="20"/>
        </w:rPr>
        <w:t>)</w:t>
      </w:r>
      <w:r w:rsidRPr="00C32EBB">
        <w:rPr>
          <w:rFonts w:eastAsia="DFKaiShu-SB-Estd-BF" w:cstheme="minorHAnsi" w:hint="eastAsia"/>
          <w:kern w:val="0"/>
          <w:szCs w:val="20"/>
        </w:rPr>
        <w:t>正本</w:t>
      </w:r>
    </w:p>
    <w:p w:rsidR="0087101D" w:rsidRPr="00C32EBB" w:rsidRDefault="0087101D" w:rsidP="00C32EBB">
      <w:pPr>
        <w:pStyle w:val="a8"/>
        <w:numPr>
          <w:ilvl w:val="0"/>
          <w:numId w:val="3"/>
        </w:numPr>
        <w:snapToGrid w:val="0"/>
        <w:ind w:leftChars="0"/>
        <w:rPr>
          <w:rFonts w:eastAsia="DFKaiShu-SB-Estd-BF" w:cstheme="minorHAnsi"/>
          <w:kern w:val="0"/>
          <w:szCs w:val="20"/>
        </w:rPr>
      </w:pPr>
      <w:r w:rsidRPr="00C32EBB">
        <w:rPr>
          <w:rFonts w:eastAsia="DFKaiShu-SB-Estd-BF" w:cstheme="minorHAnsi" w:hint="eastAsia"/>
          <w:kern w:val="0"/>
          <w:szCs w:val="20"/>
        </w:rPr>
        <w:t>學位證書影本</w:t>
      </w:r>
      <w:r w:rsidRPr="00C32EBB">
        <w:rPr>
          <w:rFonts w:eastAsia="DFKaiShu-SB-Estd-BF" w:cstheme="minorHAnsi"/>
          <w:kern w:val="0"/>
          <w:szCs w:val="20"/>
        </w:rPr>
        <w:t>(</w:t>
      </w:r>
      <w:r w:rsidRPr="00C32EBB">
        <w:rPr>
          <w:rFonts w:eastAsia="DFKaiShu-SB-Estd-BF" w:cstheme="minorHAnsi" w:hint="eastAsia"/>
          <w:kern w:val="0"/>
          <w:szCs w:val="20"/>
        </w:rPr>
        <w:t>或同等學</w:t>
      </w:r>
      <w:r w:rsidRPr="00C32EBB">
        <w:rPr>
          <w:rFonts w:ascii="微軟正黑體" w:eastAsia="微軟正黑體" w:hAnsi="微軟正黑體" w:cs="微軟正黑體" w:hint="eastAsia"/>
          <w:kern w:val="0"/>
          <w:szCs w:val="20"/>
        </w:rPr>
        <w:t>力</w:t>
      </w:r>
      <w:r w:rsidRPr="00C32EBB">
        <w:rPr>
          <w:rFonts w:eastAsia="DFKaiShu-SB-Estd-BF" w:cstheme="minorHAnsi" w:hint="eastAsia"/>
          <w:kern w:val="0"/>
          <w:szCs w:val="20"/>
        </w:rPr>
        <w:t>證明</w:t>
      </w:r>
      <w:r w:rsidRPr="00C32EBB">
        <w:rPr>
          <w:rFonts w:eastAsia="DFKaiShu-SB-Estd-BF" w:cstheme="minorHAnsi"/>
          <w:kern w:val="0"/>
          <w:szCs w:val="20"/>
        </w:rPr>
        <w:t>)</w:t>
      </w:r>
    </w:p>
    <w:p w:rsidR="0087101D" w:rsidRPr="00C32EBB" w:rsidRDefault="0087101D" w:rsidP="00C32EBB">
      <w:pPr>
        <w:pStyle w:val="a8"/>
        <w:numPr>
          <w:ilvl w:val="0"/>
          <w:numId w:val="3"/>
        </w:numPr>
        <w:snapToGrid w:val="0"/>
        <w:ind w:leftChars="0"/>
        <w:rPr>
          <w:rFonts w:eastAsia="DFKaiShu-SB-Estd-BF" w:cstheme="minorHAnsi"/>
          <w:kern w:val="0"/>
          <w:szCs w:val="20"/>
        </w:rPr>
      </w:pPr>
      <w:r w:rsidRPr="00C32EBB">
        <w:rPr>
          <w:rFonts w:eastAsia="DFKaiShu-SB-Estd-BF" w:cstheme="minorHAnsi" w:hint="eastAsia"/>
          <w:kern w:val="0"/>
          <w:szCs w:val="20"/>
        </w:rPr>
        <w:t>二</w:t>
      </w:r>
      <w:r w:rsidRPr="00C32EBB">
        <w:rPr>
          <w:rFonts w:ascii="微軟正黑體" w:eastAsia="微軟正黑體" w:hAnsi="微軟正黑體" w:cs="微軟正黑體" w:hint="eastAsia"/>
          <w:kern w:val="0"/>
          <w:szCs w:val="20"/>
        </w:rPr>
        <w:t>年</w:t>
      </w:r>
      <w:r w:rsidRPr="00C32EBB">
        <w:rPr>
          <w:rFonts w:eastAsia="DFKaiShu-SB-Estd-BF" w:cstheme="minorHAnsi"/>
          <w:kern w:val="0"/>
          <w:szCs w:val="20"/>
        </w:rPr>
        <w:t>(</w:t>
      </w:r>
      <w:r w:rsidRPr="00C32EBB">
        <w:rPr>
          <w:rFonts w:eastAsia="DFKaiShu-SB-Estd-BF" w:cstheme="minorHAnsi" w:hint="eastAsia"/>
          <w:kern w:val="0"/>
          <w:szCs w:val="20"/>
        </w:rPr>
        <w:t>含</w:t>
      </w:r>
      <w:r w:rsidRPr="00C32EBB">
        <w:rPr>
          <w:rFonts w:eastAsia="DFKaiShu-SB-Estd-BF" w:cstheme="minorHAnsi"/>
          <w:kern w:val="0"/>
          <w:szCs w:val="20"/>
        </w:rPr>
        <w:t>)</w:t>
      </w:r>
      <w:r w:rsidRPr="00C32EBB">
        <w:rPr>
          <w:rFonts w:eastAsia="DFKaiShu-SB-Estd-BF" w:cstheme="minorHAnsi" w:hint="eastAsia"/>
          <w:kern w:val="0"/>
          <w:szCs w:val="20"/>
        </w:rPr>
        <w:t>以上之</w:t>
      </w:r>
      <w:r w:rsidRPr="00C32EBB">
        <w:rPr>
          <w:rFonts w:ascii="微軟正黑體" w:eastAsia="微軟正黑體" w:hAnsi="微軟正黑體" w:cs="微軟正黑體" w:hint="eastAsia"/>
          <w:kern w:val="0"/>
          <w:szCs w:val="20"/>
        </w:rPr>
        <w:t>歷年</w:t>
      </w:r>
      <w:r w:rsidRPr="00C32EBB">
        <w:rPr>
          <w:rFonts w:eastAsia="DFKaiShu-SB-Estd-BF" w:cstheme="minorHAnsi" w:hint="eastAsia"/>
          <w:kern w:val="0"/>
          <w:szCs w:val="20"/>
        </w:rPr>
        <w:t>服務證明書</w:t>
      </w:r>
    </w:p>
    <w:p w:rsidR="0087101D" w:rsidRPr="00C32EBB" w:rsidRDefault="0087101D" w:rsidP="00C32EBB">
      <w:pPr>
        <w:pStyle w:val="a8"/>
        <w:numPr>
          <w:ilvl w:val="0"/>
          <w:numId w:val="3"/>
        </w:numPr>
        <w:snapToGrid w:val="0"/>
        <w:ind w:leftChars="0"/>
        <w:rPr>
          <w:rFonts w:eastAsia="DFKaiShu-SB-Estd-BF" w:cstheme="minorHAnsi"/>
          <w:kern w:val="0"/>
          <w:szCs w:val="20"/>
        </w:rPr>
      </w:pPr>
      <w:r w:rsidRPr="00C32EBB">
        <w:rPr>
          <w:rFonts w:eastAsia="DFKaiShu-SB-Estd-BF" w:cstheme="minorHAnsi" w:hint="eastAsia"/>
          <w:kern w:val="0"/>
          <w:szCs w:val="20"/>
        </w:rPr>
        <w:t>推薦函二封</w:t>
      </w:r>
    </w:p>
    <w:p w:rsidR="0087101D" w:rsidRPr="00C32EBB" w:rsidRDefault="0087101D" w:rsidP="00C32EBB">
      <w:pPr>
        <w:pStyle w:val="a8"/>
        <w:numPr>
          <w:ilvl w:val="0"/>
          <w:numId w:val="3"/>
        </w:numPr>
        <w:snapToGrid w:val="0"/>
        <w:ind w:leftChars="0"/>
        <w:rPr>
          <w:rFonts w:eastAsia="DFKaiShu-SB-Estd-BF" w:cstheme="minorHAnsi"/>
          <w:kern w:val="0"/>
          <w:szCs w:val="20"/>
        </w:rPr>
      </w:pPr>
      <w:r w:rsidRPr="00C32EBB">
        <w:rPr>
          <w:rFonts w:eastAsia="DFKaiShu-SB-Estd-BF" w:cstheme="minorHAnsi" w:hint="eastAsia"/>
          <w:kern w:val="0"/>
          <w:szCs w:val="20"/>
        </w:rPr>
        <w:t>自傳</w:t>
      </w:r>
    </w:p>
    <w:p w:rsidR="0087101D" w:rsidRPr="00C32EBB" w:rsidRDefault="0087101D" w:rsidP="00C32EBB">
      <w:pPr>
        <w:pStyle w:val="a8"/>
        <w:numPr>
          <w:ilvl w:val="0"/>
          <w:numId w:val="3"/>
        </w:numPr>
        <w:snapToGrid w:val="0"/>
        <w:ind w:leftChars="0"/>
        <w:rPr>
          <w:rFonts w:eastAsia="DFKaiShu-SB-Estd-BF" w:cstheme="minorHAnsi"/>
          <w:kern w:val="0"/>
          <w:szCs w:val="20"/>
        </w:rPr>
      </w:pPr>
      <w:r w:rsidRPr="00C32EBB">
        <w:rPr>
          <w:rFonts w:eastAsia="DFKaiShu-SB-Estd-BF" w:cstheme="minorHAnsi" w:hint="eastAsia"/>
          <w:kern w:val="0"/>
          <w:szCs w:val="20"/>
        </w:rPr>
        <w:t>研</w:t>
      </w:r>
      <w:r w:rsidRPr="00C32EBB">
        <w:rPr>
          <w:rFonts w:ascii="微軟正黑體" w:eastAsia="微軟正黑體" w:hAnsi="微軟正黑體" w:cs="微軟正黑體" w:hint="eastAsia"/>
          <w:kern w:val="0"/>
          <w:szCs w:val="20"/>
        </w:rPr>
        <w:t>讀</w:t>
      </w:r>
      <w:r w:rsidRPr="00C32EBB">
        <w:rPr>
          <w:rFonts w:eastAsia="DFKaiShu-SB-Estd-BF" w:cstheme="minorHAnsi" w:hint="eastAsia"/>
          <w:kern w:val="0"/>
          <w:szCs w:val="20"/>
        </w:rPr>
        <w:t>計劃書</w:t>
      </w:r>
    </w:p>
    <w:p w:rsidR="0087101D" w:rsidRPr="00C32EBB" w:rsidRDefault="0087101D" w:rsidP="00C32EBB">
      <w:pPr>
        <w:pStyle w:val="a8"/>
        <w:numPr>
          <w:ilvl w:val="0"/>
          <w:numId w:val="3"/>
        </w:numPr>
        <w:snapToGrid w:val="0"/>
        <w:ind w:leftChars="0"/>
        <w:rPr>
          <w:rFonts w:eastAsia="DFKaiShu-SB-Estd-BF" w:cstheme="minorHAnsi"/>
          <w:kern w:val="0"/>
          <w:szCs w:val="20"/>
        </w:rPr>
      </w:pPr>
      <w:r w:rsidRPr="00C32EBB">
        <w:rPr>
          <w:rFonts w:eastAsia="DFKaiShu-SB-Estd-BF" w:cstheme="minorHAnsi" w:hint="eastAsia"/>
          <w:kern w:val="0"/>
          <w:szCs w:val="20"/>
        </w:rPr>
        <w:t>其他足資證明個人專業工作成就之資</w:t>
      </w:r>
      <w:r w:rsidRPr="00C32EBB">
        <w:rPr>
          <w:rFonts w:ascii="微軟正黑體" w:eastAsia="微軟正黑體" w:hAnsi="微軟正黑體" w:cs="微軟正黑體" w:hint="eastAsia"/>
          <w:kern w:val="0"/>
          <w:szCs w:val="20"/>
        </w:rPr>
        <w:t>料</w:t>
      </w:r>
      <w:r w:rsidRPr="00C32EBB">
        <w:rPr>
          <w:rFonts w:eastAsia="DFKaiShu-SB-Estd-BF" w:cstheme="minorHAnsi"/>
          <w:kern w:val="0"/>
          <w:szCs w:val="20"/>
        </w:rPr>
        <w:t>(</w:t>
      </w:r>
      <w:r w:rsidRPr="00C32EBB">
        <w:rPr>
          <w:rFonts w:eastAsia="DFKaiShu-SB-Estd-BF" w:cstheme="minorHAnsi" w:hint="eastAsia"/>
          <w:kern w:val="0"/>
          <w:szCs w:val="20"/>
        </w:rPr>
        <w:t>如</w:t>
      </w:r>
      <w:proofErr w:type="spellStart"/>
      <w:r w:rsidRPr="00C32EBB">
        <w:rPr>
          <w:rFonts w:eastAsia="DFKaiShu-SB-Estd-BF" w:cstheme="minorHAnsi"/>
          <w:kern w:val="0"/>
          <w:szCs w:val="20"/>
        </w:rPr>
        <w:t>Github</w:t>
      </w:r>
      <w:proofErr w:type="spellEnd"/>
      <w:r w:rsidRPr="00C32EBB">
        <w:rPr>
          <w:rFonts w:eastAsia="DFKaiShu-SB-Estd-BF" w:cstheme="minorHAnsi" w:hint="eastAsia"/>
          <w:kern w:val="0"/>
          <w:szCs w:val="20"/>
        </w:rPr>
        <w:t>程式作品、個人職務表現、獲獎、創作、專</w:t>
      </w:r>
      <w:r w:rsidRPr="00C32EBB">
        <w:rPr>
          <w:rFonts w:ascii="微軟正黑體" w:eastAsia="微軟正黑體" w:hAnsi="微軟正黑體" w:cs="微軟正黑體" w:hint="eastAsia"/>
          <w:kern w:val="0"/>
          <w:szCs w:val="20"/>
        </w:rPr>
        <w:t>利</w:t>
      </w:r>
      <w:r w:rsidRPr="00C32EBB">
        <w:rPr>
          <w:rFonts w:eastAsia="DFKaiShu-SB-Estd-BF" w:cstheme="minorHAnsi" w:hint="eastAsia"/>
          <w:kern w:val="0"/>
          <w:szCs w:val="20"/>
        </w:rPr>
        <w:t>、發明、著作、證照等</w:t>
      </w:r>
      <w:r w:rsidRPr="00C32EBB">
        <w:rPr>
          <w:rFonts w:eastAsia="DFKaiShu-SB-Estd-BF" w:cstheme="minorHAnsi"/>
          <w:kern w:val="0"/>
          <w:szCs w:val="20"/>
        </w:rPr>
        <w:t>)</w:t>
      </w:r>
    </w:p>
    <w:p w:rsidR="0087101D" w:rsidRDefault="0087101D" w:rsidP="00C32EBB">
      <w:pPr>
        <w:pStyle w:val="a8"/>
        <w:numPr>
          <w:ilvl w:val="0"/>
          <w:numId w:val="4"/>
        </w:numPr>
        <w:snapToGrid w:val="0"/>
        <w:ind w:leftChars="0"/>
        <w:rPr>
          <w:rFonts w:eastAsia="DFKaiShu-SB-Estd-BF" w:cstheme="minorHAnsi"/>
          <w:kern w:val="0"/>
          <w:szCs w:val="20"/>
        </w:rPr>
      </w:pPr>
      <w:r w:rsidRPr="004E6C15">
        <w:rPr>
          <w:rFonts w:eastAsia="DFKaiShu-SB-Estd-BF" w:cstheme="minorHAnsi" w:hint="eastAsia"/>
          <w:kern w:val="0"/>
          <w:szCs w:val="20"/>
        </w:rPr>
        <w:t>面試</w:t>
      </w:r>
      <w:r w:rsidRPr="004E6C15">
        <w:rPr>
          <w:rFonts w:eastAsia="DFKaiShu-SB-Estd-BF" w:cstheme="minorHAnsi"/>
          <w:kern w:val="0"/>
          <w:szCs w:val="20"/>
        </w:rPr>
        <w:t>(50%)</w:t>
      </w:r>
    </w:p>
    <w:p w:rsidR="004E6C15" w:rsidRDefault="00B370C3" w:rsidP="0087101D">
      <w:pPr>
        <w:snapToGrid w:val="0"/>
        <w:rPr>
          <w:rFonts w:eastAsia="DFKaiShu-SB-Estd-BF" w:cstheme="minorHAnsi"/>
          <w:kern w:val="0"/>
          <w:szCs w:val="20"/>
        </w:rPr>
      </w:pPr>
      <w:r>
        <w:rPr>
          <w:rFonts w:eastAsia="DFKaiShu-SB-Estd-BF" w:cstheme="minorHAnsi" w:hint="eastAsia"/>
          <w:kern w:val="0"/>
          <w:szCs w:val="20"/>
        </w:rPr>
        <w:t>面試日期為</w:t>
      </w:r>
      <w:r>
        <w:rPr>
          <w:rFonts w:eastAsia="DFKaiShu-SB-Estd-BF" w:cstheme="minorHAnsi" w:hint="eastAsia"/>
          <w:kern w:val="0"/>
          <w:szCs w:val="20"/>
        </w:rPr>
        <w:t>109</w:t>
      </w:r>
      <w:r>
        <w:rPr>
          <w:rFonts w:eastAsia="DFKaiShu-SB-Estd-BF" w:cstheme="minorHAnsi" w:hint="eastAsia"/>
          <w:kern w:val="0"/>
          <w:szCs w:val="20"/>
        </w:rPr>
        <w:t>年</w:t>
      </w:r>
      <w:r>
        <w:rPr>
          <w:rFonts w:eastAsia="DFKaiShu-SB-Estd-BF" w:cstheme="minorHAnsi" w:hint="eastAsia"/>
          <w:kern w:val="0"/>
          <w:szCs w:val="20"/>
        </w:rPr>
        <w:t>1</w:t>
      </w:r>
      <w:r>
        <w:rPr>
          <w:rFonts w:eastAsia="DFKaiShu-SB-Estd-BF" w:cstheme="minorHAnsi" w:hint="eastAsia"/>
          <w:kern w:val="0"/>
          <w:szCs w:val="20"/>
        </w:rPr>
        <w:t>月</w:t>
      </w:r>
      <w:r>
        <w:rPr>
          <w:rFonts w:eastAsia="DFKaiShu-SB-Estd-BF" w:cstheme="minorHAnsi" w:hint="eastAsia"/>
          <w:kern w:val="0"/>
          <w:szCs w:val="20"/>
        </w:rPr>
        <w:t>18</w:t>
      </w:r>
      <w:r>
        <w:rPr>
          <w:rFonts w:eastAsia="DFKaiShu-SB-Estd-BF" w:cstheme="minorHAnsi" w:hint="eastAsia"/>
          <w:kern w:val="0"/>
          <w:szCs w:val="20"/>
        </w:rPr>
        <w:t>日</w:t>
      </w:r>
    </w:p>
    <w:p w:rsidR="004E6C15" w:rsidRDefault="004E6C15" w:rsidP="004E6C15">
      <w:pPr>
        <w:pStyle w:val="a3"/>
        <w:jc w:val="left"/>
      </w:pPr>
      <w:r w:rsidRPr="004E6C15">
        <w:rPr>
          <w:rFonts w:hint="eastAsia"/>
        </w:rPr>
        <w:lastRenderedPageBreak/>
        <w:t>備註</w:t>
      </w:r>
    </w:p>
    <w:p w:rsidR="004E6C15" w:rsidRPr="004E6C15" w:rsidRDefault="004E6C15" w:rsidP="004E6C15">
      <w:pPr>
        <w:snapToGrid w:val="0"/>
        <w:rPr>
          <w:rFonts w:eastAsia="DFKaiShu-SB-Estd-BF" w:cstheme="minorHAnsi"/>
          <w:kern w:val="0"/>
          <w:szCs w:val="20"/>
        </w:rPr>
      </w:pPr>
      <w:r w:rsidRPr="004E6C15">
        <w:rPr>
          <w:rFonts w:eastAsia="DFKaiShu-SB-Estd-BF" w:cstheme="minorHAnsi" w:hint="eastAsia"/>
          <w:kern w:val="0"/>
          <w:szCs w:val="20"/>
        </w:rPr>
        <w:t>一、</w:t>
      </w:r>
      <w:r w:rsidRPr="004E6C15">
        <w:rPr>
          <w:rFonts w:eastAsia="DFKaiShu-SB-Estd-BF" w:cstheme="minorHAnsi"/>
          <w:kern w:val="0"/>
          <w:szCs w:val="20"/>
        </w:rPr>
        <w:t xml:space="preserve"> </w:t>
      </w:r>
      <w:r w:rsidRPr="004E6C15">
        <w:rPr>
          <w:rFonts w:eastAsia="DFKaiShu-SB-Estd-BF" w:cstheme="minorHAnsi" w:hint="eastAsia"/>
          <w:kern w:val="0"/>
          <w:szCs w:val="20"/>
        </w:rPr>
        <w:t>授課時間：以夜間或週末授課為原則。</w:t>
      </w:r>
    </w:p>
    <w:p w:rsidR="004E6C15" w:rsidRPr="004E6C15" w:rsidRDefault="004E6C15" w:rsidP="004E6C15">
      <w:pPr>
        <w:snapToGrid w:val="0"/>
        <w:rPr>
          <w:rFonts w:eastAsia="DFKaiShu-SB-Estd-BF" w:cstheme="minorHAnsi"/>
          <w:kern w:val="0"/>
          <w:szCs w:val="20"/>
        </w:rPr>
      </w:pPr>
      <w:r w:rsidRPr="004E6C15">
        <w:rPr>
          <w:rFonts w:eastAsia="DFKaiShu-SB-Estd-BF" w:cstheme="minorHAnsi" w:hint="eastAsia"/>
          <w:kern w:val="0"/>
          <w:szCs w:val="20"/>
        </w:rPr>
        <w:t>二、</w:t>
      </w:r>
      <w:r w:rsidRPr="004E6C15">
        <w:rPr>
          <w:rFonts w:eastAsia="DFKaiShu-SB-Estd-BF" w:cstheme="minorHAnsi"/>
          <w:kern w:val="0"/>
          <w:szCs w:val="20"/>
        </w:rPr>
        <w:t xml:space="preserve"> </w:t>
      </w:r>
      <w:r w:rsidRPr="004E6C15">
        <w:rPr>
          <w:rFonts w:eastAsia="DFKaiShu-SB-Estd-BF" w:cstheme="minorHAnsi" w:hint="eastAsia"/>
          <w:kern w:val="0"/>
          <w:szCs w:val="20"/>
        </w:rPr>
        <w:t>學雜費基</w:t>
      </w:r>
      <w:r w:rsidRPr="004E6C15">
        <w:rPr>
          <w:rFonts w:ascii="微軟正黑體" w:eastAsia="微軟正黑體" w:hAnsi="微軟正黑體" w:cs="微軟正黑體" w:hint="eastAsia"/>
          <w:kern w:val="0"/>
          <w:szCs w:val="20"/>
        </w:rPr>
        <w:t>數</w:t>
      </w:r>
      <w:r w:rsidRPr="004E6C15">
        <w:rPr>
          <w:rFonts w:eastAsia="DFKaiShu-SB-Estd-BF" w:cstheme="minorHAnsi" w:hint="eastAsia"/>
          <w:kern w:val="0"/>
          <w:szCs w:val="20"/>
        </w:rPr>
        <w:t>比照電機資訊學院研究生收費，學分費每學分</w:t>
      </w:r>
      <w:r w:rsidRPr="004E6C15">
        <w:rPr>
          <w:rFonts w:ascii="微軟正黑體" w:eastAsia="微軟正黑體" w:hAnsi="微軟正黑體" w:cs="微軟正黑體" w:hint="eastAsia"/>
          <w:kern w:val="0"/>
          <w:szCs w:val="20"/>
        </w:rPr>
        <w:t>參</w:t>
      </w:r>
      <w:r w:rsidRPr="004E6C15">
        <w:rPr>
          <w:rFonts w:eastAsia="DFKaiShu-SB-Estd-BF" w:cstheme="minorHAnsi" w:hint="eastAsia"/>
          <w:kern w:val="0"/>
          <w:szCs w:val="20"/>
        </w:rPr>
        <w:t>仟柒佰元，在學期間均按學校標準收費。</w:t>
      </w:r>
    </w:p>
    <w:p w:rsidR="007C42A5" w:rsidRDefault="004E6C15" w:rsidP="007C42A5">
      <w:pPr>
        <w:snapToGrid w:val="0"/>
        <w:rPr>
          <w:rFonts w:eastAsia="DFKaiShu-SB-Estd-BF" w:cstheme="minorHAnsi"/>
          <w:kern w:val="0"/>
          <w:szCs w:val="20"/>
        </w:rPr>
      </w:pPr>
      <w:r w:rsidRPr="004E6C15">
        <w:rPr>
          <w:rFonts w:eastAsia="DFKaiShu-SB-Estd-BF" w:cstheme="minorHAnsi" w:hint="eastAsia"/>
          <w:kern w:val="0"/>
          <w:szCs w:val="20"/>
        </w:rPr>
        <w:t>三、</w:t>
      </w:r>
      <w:r w:rsidRPr="004E6C15">
        <w:rPr>
          <w:rFonts w:eastAsia="DFKaiShu-SB-Estd-BF" w:cstheme="minorHAnsi"/>
          <w:kern w:val="0"/>
          <w:szCs w:val="20"/>
        </w:rPr>
        <w:t xml:space="preserve"> </w:t>
      </w:r>
      <w:r w:rsidRPr="004E6C15">
        <w:rPr>
          <w:rFonts w:eastAsia="DFKaiShu-SB-Estd-BF" w:cstheme="minorHAnsi" w:hint="eastAsia"/>
          <w:kern w:val="0"/>
          <w:szCs w:val="20"/>
        </w:rPr>
        <w:t>審查成績通過後再通知面試，其中審查成績特優者，可直接</w:t>
      </w:r>
      <w:r w:rsidRPr="004E6C15">
        <w:rPr>
          <w:rFonts w:ascii="微軟正黑體" w:eastAsia="微軟正黑體" w:hAnsi="微軟正黑體" w:cs="微軟正黑體" w:hint="eastAsia"/>
          <w:kern w:val="0"/>
          <w:szCs w:val="20"/>
        </w:rPr>
        <w:t>錄</w:t>
      </w:r>
      <w:r w:rsidRPr="004E6C15">
        <w:rPr>
          <w:rFonts w:eastAsia="DFKaiShu-SB-Estd-BF" w:cstheme="minorHAnsi" w:hint="eastAsia"/>
          <w:kern w:val="0"/>
          <w:szCs w:val="20"/>
        </w:rPr>
        <w:t>取</w:t>
      </w:r>
      <w:r w:rsidRPr="004E6C15">
        <w:rPr>
          <w:rFonts w:eastAsia="DFKaiShu-SB-Estd-BF" w:cstheme="minorHAnsi"/>
          <w:kern w:val="0"/>
          <w:szCs w:val="20"/>
        </w:rPr>
        <w:t>(</w:t>
      </w:r>
      <w:r w:rsidRPr="004E6C15">
        <w:rPr>
          <w:rFonts w:eastAsia="DFKaiShu-SB-Estd-BF" w:cstheme="minorHAnsi" w:hint="eastAsia"/>
          <w:kern w:val="0"/>
          <w:szCs w:val="20"/>
        </w:rPr>
        <w:t>至多以招生名額</w:t>
      </w:r>
      <w:r w:rsidRPr="004E6C15">
        <w:rPr>
          <w:rFonts w:eastAsia="DFKaiShu-SB-Estd-BF" w:cstheme="minorHAnsi"/>
          <w:kern w:val="0"/>
          <w:szCs w:val="20"/>
        </w:rPr>
        <w:t>1/2</w:t>
      </w:r>
      <w:r w:rsidRPr="004E6C15">
        <w:rPr>
          <w:rFonts w:eastAsia="DFKaiShu-SB-Estd-BF" w:cstheme="minorHAnsi" w:hint="eastAsia"/>
          <w:kern w:val="0"/>
          <w:szCs w:val="20"/>
        </w:rPr>
        <w:t>為限</w:t>
      </w:r>
      <w:r w:rsidRPr="004E6C15">
        <w:rPr>
          <w:rFonts w:eastAsia="DFKaiShu-SB-Estd-BF" w:cstheme="minorHAnsi"/>
          <w:kern w:val="0"/>
          <w:szCs w:val="20"/>
        </w:rPr>
        <w:t>)</w:t>
      </w:r>
      <w:r w:rsidRPr="004E6C15">
        <w:rPr>
          <w:rFonts w:eastAsia="DFKaiShu-SB-Estd-BF" w:cstheme="minorHAnsi" w:hint="eastAsia"/>
          <w:kern w:val="0"/>
          <w:szCs w:val="20"/>
        </w:rPr>
        <w:t>，</w:t>
      </w:r>
      <w:r w:rsidRPr="004E6C15">
        <w:rPr>
          <w:rFonts w:ascii="微軟正黑體" w:eastAsia="微軟正黑體" w:hAnsi="微軟正黑體" w:cs="微軟正黑體" w:hint="eastAsia"/>
          <w:kern w:val="0"/>
          <w:szCs w:val="20"/>
        </w:rPr>
        <w:t>不</w:t>
      </w:r>
      <w:r w:rsidRPr="004E6C15">
        <w:rPr>
          <w:rFonts w:eastAsia="DFKaiShu-SB-Estd-BF" w:cstheme="minorHAnsi" w:hint="eastAsia"/>
          <w:kern w:val="0"/>
          <w:szCs w:val="20"/>
        </w:rPr>
        <w:t>必</w:t>
      </w:r>
      <w:r w:rsidRPr="004E6C15">
        <w:rPr>
          <w:rFonts w:ascii="微軟正黑體" w:eastAsia="微軟正黑體" w:hAnsi="微軟正黑體" w:cs="微軟正黑體" w:hint="eastAsia"/>
          <w:kern w:val="0"/>
          <w:szCs w:val="20"/>
        </w:rPr>
        <w:t>參</w:t>
      </w:r>
      <w:r w:rsidRPr="004E6C15">
        <w:rPr>
          <w:rFonts w:eastAsia="DFKaiShu-SB-Estd-BF" w:cstheme="minorHAnsi" w:hint="eastAsia"/>
          <w:kern w:val="0"/>
          <w:szCs w:val="20"/>
        </w:rPr>
        <w:t>加面試。審查資</w:t>
      </w:r>
      <w:r w:rsidRPr="004E6C15">
        <w:rPr>
          <w:rFonts w:ascii="微軟正黑體" w:eastAsia="微軟正黑體" w:hAnsi="微軟正黑體" w:cs="微軟正黑體" w:hint="eastAsia"/>
          <w:kern w:val="0"/>
          <w:szCs w:val="20"/>
        </w:rPr>
        <w:t>料</w:t>
      </w:r>
      <w:r w:rsidRPr="004E6C15">
        <w:rPr>
          <w:rFonts w:eastAsia="DFKaiShu-SB-Estd-BF" w:cstheme="minorHAnsi" w:hint="eastAsia"/>
          <w:kern w:val="0"/>
          <w:szCs w:val="20"/>
        </w:rPr>
        <w:t>請於報名時上傳。</w:t>
      </w:r>
    </w:p>
    <w:p w:rsidR="007C42A5" w:rsidRDefault="007C42A5" w:rsidP="007C42A5">
      <w:pPr>
        <w:snapToGrid w:val="0"/>
        <w:rPr>
          <w:rFonts w:eastAsia="DFKaiShu-SB-Estd-BF" w:cstheme="minorHAnsi"/>
          <w:kern w:val="0"/>
          <w:szCs w:val="20"/>
        </w:rPr>
      </w:pPr>
    </w:p>
    <w:p w:rsidR="007C42A5" w:rsidRPr="007C42A5" w:rsidRDefault="007C42A5" w:rsidP="007C42A5">
      <w:pPr>
        <w:snapToGrid w:val="0"/>
        <w:rPr>
          <w:rFonts w:eastAsia="DFKaiShu-SB-Estd-BF" w:cstheme="minorHAnsi"/>
          <w:b/>
          <w:kern w:val="0"/>
          <w:szCs w:val="20"/>
        </w:rPr>
      </w:pPr>
      <w:r w:rsidRPr="007C42A5">
        <w:rPr>
          <w:rFonts w:eastAsia="DFKaiShu-SB-Estd-BF" w:cstheme="minorHAnsi" w:hint="eastAsia"/>
          <w:b/>
          <w:kern w:val="0"/>
          <w:szCs w:val="20"/>
        </w:rPr>
        <w:t>連絡電話</w:t>
      </w:r>
    </w:p>
    <w:p w:rsidR="007C42A5" w:rsidRPr="007C42A5" w:rsidRDefault="007C42A5" w:rsidP="007C42A5">
      <w:pPr>
        <w:snapToGrid w:val="0"/>
        <w:rPr>
          <w:rFonts w:eastAsia="DFKaiShu-SB-Estd-BF" w:cstheme="minorHAnsi"/>
          <w:kern w:val="0"/>
          <w:szCs w:val="20"/>
        </w:rPr>
      </w:pPr>
      <w:r>
        <w:rPr>
          <w:rFonts w:eastAsia="DFKaiShu-SB-Estd-BF" w:cstheme="minorHAnsi" w:hint="eastAsia"/>
          <w:kern w:val="0"/>
          <w:szCs w:val="20"/>
        </w:rPr>
        <w:t>06</w:t>
      </w:r>
      <w:r>
        <w:rPr>
          <w:rFonts w:eastAsia="DFKaiShu-SB-Estd-BF" w:cstheme="minorHAnsi"/>
          <w:kern w:val="0"/>
          <w:szCs w:val="20"/>
        </w:rPr>
        <w:t>-</w:t>
      </w:r>
      <w:r>
        <w:rPr>
          <w:rFonts w:eastAsia="DFKaiShu-SB-Estd-BF" w:cstheme="minorHAnsi" w:hint="eastAsia"/>
          <w:kern w:val="0"/>
          <w:szCs w:val="20"/>
        </w:rPr>
        <w:t>2757575</w:t>
      </w:r>
      <w:r>
        <w:rPr>
          <w:rFonts w:eastAsia="DFKaiShu-SB-Estd-BF" w:cstheme="minorHAnsi"/>
          <w:kern w:val="0"/>
          <w:szCs w:val="20"/>
        </w:rPr>
        <w:t>-</w:t>
      </w:r>
      <w:r>
        <w:rPr>
          <w:rFonts w:eastAsia="DFKaiShu-SB-Estd-BF" w:cstheme="minorHAnsi" w:hint="eastAsia"/>
          <w:kern w:val="0"/>
          <w:szCs w:val="20"/>
        </w:rPr>
        <w:t>62500</w:t>
      </w:r>
      <w:r>
        <w:rPr>
          <w:rFonts w:eastAsia="DFKaiShu-SB-Estd-BF" w:cstheme="minorHAnsi"/>
          <w:kern w:val="0"/>
          <w:szCs w:val="20"/>
        </w:rPr>
        <w:t>-</w:t>
      </w:r>
      <w:r>
        <w:rPr>
          <w:rFonts w:eastAsia="DFKaiShu-SB-Estd-BF" w:cstheme="minorHAnsi" w:hint="eastAsia"/>
          <w:kern w:val="0"/>
          <w:szCs w:val="20"/>
        </w:rPr>
        <w:t>14</w:t>
      </w:r>
      <w:r>
        <w:rPr>
          <w:rFonts w:eastAsia="DFKaiShu-SB-Estd-BF" w:cstheme="minorHAnsi"/>
          <w:kern w:val="0"/>
          <w:szCs w:val="20"/>
        </w:rPr>
        <w:t xml:space="preserve"> </w:t>
      </w:r>
      <w:r>
        <w:rPr>
          <w:rFonts w:eastAsia="DFKaiShu-SB-Estd-BF" w:cstheme="minorHAnsi" w:hint="eastAsia"/>
          <w:kern w:val="0"/>
          <w:szCs w:val="20"/>
        </w:rPr>
        <w:t>林小姐</w:t>
      </w:r>
    </w:p>
    <w:p w:rsidR="00C32EBB" w:rsidRDefault="00C32EBB" w:rsidP="00E778AB">
      <w:pPr>
        <w:pStyle w:val="a3"/>
        <w:jc w:val="left"/>
      </w:pPr>
      <w:r>
        <w:rPr>
          <w:rFonts w:hint="eastAsia"/>
        </w:rPr>
        <w:t>相關新聞稿</w:t>
      </w:r>
    </w:p>
    <w:p w:rsidR="00C32EBB" w:rsidRPr="00E778AB" w:rsidRDefault="00E778AB" w:rsidP="00E778AB">
      <w:pPr>
        <w:rPr>
          <w:rFonts w:eastAsia="DFKaiShu-SB-Estd-BF" w:cstheme="minorHAnsi"/>
          <w:kern w:val="0"/>
          <w:szCs w:val="20"/>
        </w:rPr>
      </w:pPr>
      <w:r w:rsidRPr="00E778AB">
        <w:rPr>
          <w:rFonts w:eastAsia="DFKaiShu-SB-Estd-BF" w:cstheme="minorHAnsi" w:hint="eastAsia"/>
          <w:kern w:val="0"/>
          <w:szCs w:val="20"/>
        </w:rPr>
        <w:t>成</w:t>
      </w:r>
      <w:r w:rsidR="00C32EBB" w:rsidRPr="00E778AB">
        <w:rPr>
          <w:rFonts w:eastAsia="DFKaiShu-SB-Estd-BF" w:cstheme="minorHAnsi" w:hint="eastAsia"/>
          <w:kern w:val="0"/>
          <w:szCs w:val="20"/>
        </w:rPr>
        <w:t>大</w:t>
      </w:r>
      <w:r w:rsidR="00C32EBB" w:rsidRPr="00E778AB">
        <w:rPr>
          <w:rFonts w:eastAsia="DFKaiShu-SB-Estd-BF" w:cstheme="minorHAnsi" w:hint="eastAsia"/>
          <w:kern w:val="0"/>
          <w:szCs w:val="20"/>
        </w:rPr>
        <w:t>109</w:t>
      </w:r>
      <w:r w:rsidR="00C32EBB" w:rsidRPr="00E778AB">
        <w:rPr>
          <w:rFonts w:eastAsia="DFKaiShu-SB-Estd-BF" w:cstheme="minorHAnsi" w:hint="eastAsia"/>
          <w:kern w:val="0"/>
          <w:szCs w:val="20"/>
        </w:rPr>
        <w:t>學年新增</w:t>
      </w:r>
      <w:r w:rsidR="00C32EBB" w:rsidRPr="00E778AB">
        <w:rPr>
          <w:rFonts w:eastAsia="DFKaiShu-SB-Estd-BF" w:cstheme="minorHAnsi" w:hint="eastAsia"/>
          <w:kern w:val="0"/>
          <w:szCs w:val="20"/>
        </w:rPr>
        <w:t>3</w:t>
      </w:r>
      <w:r w:rsidR="00C32EBB" w:rsidRPr="00E778AB">
        <w:rPr>
          <w:rFonts w:eastAsia="DFKaiShu-SB-Estd-BF" w:cstheme="minorHAnsi" w:hint="eastAsia"/>
          <w:kern w:val="0"/>
          <w:szCs w:val="20"/>
        </w:rPr>
        <w:t>個碩士班</w:t>
      </w:r>
      <w:r w:rsidR="00350975">
        <w:rPr>
          <w:rFonts w:eastAsia="DFKaiShu-SB-Estd-BF" w:cstheme="minorHAnsi" w:hint="eastAsia"/>
          <w:kern w:val="0"/>
          <w:szCs w:val="20"/>
        </w:rPr>
        <w:t xml:space="preserve"> </w:t>
      </w:r>
      <w:r w:rsidR="00C32EBB" w:rsidRPr="00E778AB">
        <w:rPr>
          <w:rFonts w:eastAsia="DFKaiShu-SB-Estd-BF" w:cstheme="minorHAnsi" w:hint="eastAsia"/>
          <w:kern w:val="0"/>
          <w:szCs w:val="20"/>
        </w:rPr>
        <w:t>培育高階跨域科技人才</w:t>
      </w:r>
    </w:p>
    <w:p w:rsidR="00C32EBB" w:rsidRPr="003053BE" w:rsidRDefault="00116884" w:rsidP="00C32EBB">
      <w:hyperlink r:id="rId6" w:history="1">
        <w:r w:rsidR="00C32EBB" w:rsidRPr="002355CC">
          <w:rPr>
            <w:rStyle w:val="a7"/>
          </w:rPr>
          <w:t>http://news.secr.ncku.edu.tw/p/406-1037-198411,r81.php</w:t>
        </w:r>
      </w:hyperlink>
    </w:p>
    <w:p w:rsidR="00C32EBB" w:rsidRPr="00C32EBB" w:rsidRDefault="00C32EBB" w:rsidP="004E6C15">
      <w:pPr>
        <w:rPr>
          <w:rFonts w:eastAsia="DFKaiShu-SB-Estd-BF" w:cstheme="minorHAnsi"/>
          <w:color w:val="FF0000"/>
          <w:kern w:val="0"/>
          <w:sz w:val="28"/>
          <w:szCs w:val="20"/>
        </w:rPr>
      </w:pPr>
    </w:p>
    <w:sectPr w:rsidR="00C32EBB" w:rsidRPr="00C32EBB" w:rsidSect="00C32E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6CC"/>
    <w:multiLevelType w:val="hybridMultilevel"/>
    <w:tmpl w:val="01346F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840A32"/>
    <w:multiLevelType w:val="hybridMultilevel"/>
    <w:tmpl w:val="BD98F4DE"/>
    <w:lvl w:ilvl="0" w:tplc="089EF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A47183"/>
    <w:multiLevelType w:val="hybridMultilevel"/>
    <w:tmpl w:val="E3F6D7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0B18D0"/>
    <w:multiLevelType w:val="hybridMultilevel"/>
    <w:tmpl w:val="2110A8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BE6479"/>
    <w:multiLevelType w:val="hybridMultilevel"/>
    <w:tmpl w:val="48A0B554"/>
    <w:lvl w:ilvl="0" w:tplc="341A4E4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4712BA"/>
    <w:multiLevelType w:val="hybridMultilevel"/>
    <w:tmpl w:val="7AE8741C"/>
    <w:lvl w:ilvl="0" w:tplc="089EF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0E"/>
    <w:rsid w:val="00116884"/>
    <w:rsid w:val="00120288"/>
    <w:rsid w:val="00350975"/>
    <w:rsid w:val="003F050E"/>
    <w:rsid w:val="004E6C15"/>
    <w:rsid w:val="005F3DA7"/>
    <w:rsid w:val="007C42A5"/>
    <w:rsid w:val="0087101D"/>
    <w:rsid w:val="00AE38C8"/>
    <w:rsid w:val="00B370C3"/>
    <w:rsid w:val="00C32EBB"/>
    <w:rsid w:val="00D66BEA"/>
    <w:rsid w:val="00D93846"/>
    <w:rsid w:val="00E52AF9"/>
    <w:rsid w:val="00E7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FF929"/>
  <w15:chartTrackingRefBased/>
  <w15:docId w15:val="{FFEC2965-1BF8-4D6F-86E2-5F422B25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6C15"/>
    <w:pPr>
      <w:jc w:val="center"/>
    </w:pPr>
    <w:rPr>
      <w:rFonts w:eastAsia="DFKaiShu-SB-Estd-BF" w:cstheme="minorHAnsi"/>
      <w:b/>
      <w:kern w:val="0"/>
      <w:szCs w:val="20"/>
    </w:rPr>
  </w:style>
  <w:style w:type="character" w:customStyle="1" w:styleId="a4">
    <w:name w:val="註釋標題 字元"/>
    <w:basedOn w:val="a0"/>
    <w:link w:val="a3"/>
    <w:uiPriority w:val="99"/>
    <w:rsid w:val="004E6C15"/>
    <w:rPr>
      <w:rFonts w:eastAsia="DFKaiShu-SB-Estd-BF" w:cstheme="minorHAnsi"/>
      <w:b/>
      <w:kern w:val="0"/>
      <w:szCs w:val="20"/>
    </w:rPr>
  </w:style>
  <w:style w:type="paragraph" w:styleId="a5">
    <w:name w:val="Closing"/>
    <w:basedOn w:val="a"/>
    <w:link w:val="a6"/>
    <w:uiPriority w:val="99"/>
    <w:unhideWhenUsed/>
    <w:rsid w:val="004E6C15"/>
    <w:pPr>
      <w:ind w:leftChars="1800" w:left="100"/>
    </w:pPr>
    <w:rPr>
      <w:rFonts w:eastAsia="DFKaiShu-SB-Estd-BF" w:cstheme="minorHAnsi"/>
      <w:b/>
      <w:kern w:val="0"/>
      <w:szCs w:val="20"/>
    </w:rPr>
  </w:style>
  <w:style w:type="character" w:customStyle="1" w:styleId="a6">
    <w:name w:val="結語 字元"/>
    <w:basedOn w:val="a0"/>
    <w:link w:val="a5"/>
    <w:uiPriority w:val="99"/>
    <w:rsid w:val="004E6C15"/>
    <w:rPr>
      <w:rFonts w:eastAsia="DFKaiShu-SB-Estd-BF" w:cstheme="minorHAnsi"/>
      <w:b/>
      <w:kern w:val="0"/>
      <w:szCs w:val="20"/>
    </w:rPr>
  </w:style>
  <w:style w:type="character" w:styleId="a7">
    <w:name w:val="Hyperlink"/>
    <w:basedOn w:val="a0"/>
    <w:uiPriority w:val="99"/>
    <w:unhideWhenUsed/>
    <w:rsid w:val="00C32EB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2EBB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C32E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s.secr.ncku.edu.tw/p/406-1037-198411,r81.php" TargetMode="External"/><Relationship Id="rId5" Type="http://schemas.openxmlformats.org/officeDocument/2006/relationships/hyperlink" Target="https://campus4.ncku.edu.tw/wwwmenu/program/net/do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CAID</dc:creator>
  <cp:keywords/>
  <dc:description/>
  <cp:lastModifiedBy>謙慈 林</cp:lastModifiedBy>
  <cp:revision>2</cp:revision>
  <dcterms:created xsi:type="dcterms:W3CDTF">2019-11-12T03:10:00Z</dcterms:created>
  <dcterms:modified xsi:type="dcterms:W3CDTF">2019-11-12T03:10:00Z</dcterms:modified>
</cp:coreProperties>
</file>